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DAD6C" w14:textId="318ACC09" w:rsidR="00FB2C29" w:rsidRDefault="00FB2C29">
      <w:r>
        <w:rPr>
          <w:noProof/>
          <w:lang w:eastAsia="en-GB"/>
        </w:rPr>
        <mc:AlternateContent>
          <mc:Choice Requires="wps">
            <w:drawing>
              <wp:anchor distT="0" distB="0" distL="114300" distR="114300" simplePos="0" relativeHeight="251657216" behindDoc="0" locked="0" layoutInCell="1" allowOverlap="1" wp14:anchorId="34C2339C" wp14:editId="6D4C5A80">
                <wp:simplePos x="0" y="0"/>
                <wp:positionH relativeFrom="column">
                  <wp:posOffset>0</wp:posOffset>
                </wp:positionH>
                <wp:positionV relativeFrom="paragraph">
                  <wp:posOffset>22860</wp:posOffset>
                </wp:positionV>
                <wp:extent cx="6766560" cy="9845040"/>
                <wp:effectExtent l="57150" t="57150" r="72390" b="80010"/>
                <wp:wrapNone/>
                <wp:docPr id="6" name="Rectangle 6"/>
                <wp:cNvGraphicFramePr/>
                <a:graphic xmlns:a="http://schemas.openxmlformats.org/drawingml/2006/main">
                  <a:graphicData uri="http://schemas.microsoft.com/office/word/2010/wordprocessingShape">
                    <wps:wsp>
                      <wps:cNvSpPr/>
                      <wps:spPr>
                        <a:xfrm>
                          <a:off x="0" y="0"/>
                          <a:ext cx="6766560" cy="9845040"/>
                        </a:xfrm>
                        <a:prstGeom prst="rect">
                          <a:avLst/>
                        </a:prstGeom>
                        <a:noFill/>
                        <a:ln w="127000" cmpd="thickThi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6" style="position:absolute;margin-left:0;margin-top:1.8pt;width:532.8pt;height:775.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" filled="f" strokecolor="#1f3763 [1604]" strokeweight="10pt">
                <v:stroke linestyle="thickThin"/>
              </v:rect>
            </w:pict>
          </mc:Fallback>
        </mc:AlternateContent>
      </w:r>
    </w:p>
    <w:p w14:paraId="09C3DADB" w14:textId="10DEE3E4" w:rsidR="00FB2C29" w:rsidRDefault="00C668EC">
      <w:r>
        <w:rPr>
          <w:noProof/>
          <w:lang w:eastAsia="en-GB"/>
        </w:rPr>
        <mc:AlternateContent>
          <mc:Choice Requires="wps">
            <w:drawing>
              <wp:anchor distT="0" distB="0" distL="114300" distR="114300" simplePos="0" relativeHeight="251664384" behindDoc="0" locked="0" layoutInCell="1" allowOverlap="1" wp14:anchorId="51D969AF" wp14:editId="561A7A65">
                <wp:simplePos x="0" y="0"/>
                <wp:positionH relativeFrom="column">
                  <wp:posOffset>504967</wp:posOffset>
                </wp:positionH>
                <wp:positionV relativeFrom="paragraph">
                  <wp:posOffset>4641092</wp:posOffset>
                </wp:positionV>
                <wp:extent cx="5588758" cy="2552131"/>
                <wp:effectExtent l="0" t="0" r="12065" b="19685"/>
                <wp:wrapNone/>
                <wp:docPr id="3" name="Rectangle 3"/>
                <wp:cNvGraphicFramePr/>
                <a:graphic xmlns:a="http://schemas.openxmlformats.org/drawingml/2006/main">
                  <a:graphicData uri="http://schemas.microsoft.com/office/word/2010/wordprocessingShape">
                    <wps:wsp>
                      <wps:cNvSpPr/>
                      <wps:spPr>
                        <a:xfrm>
                          <a:off x="0" y="0"/>
                          <a:ext cx="5588758" cy="255213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C03822" w:rsidRPr="004D3A24" w14:paraId="7D2E855A" w14:textId="77777777" w:rsidTr="00D45B70">
                              <w:tc>
                                <w:tcPr>
                                  <w:tcW w:w="1171" w:type="dxa"/>
                                </w:tcPr>
                                <w:p w14:paraId="7EEDE6DF" w14:textId="10256580"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Version</w:t>
                                  </w:r>
                                </w:p>
                              </w:tc>
                              <w:tc>
                                <w:tcPr>
                                  <w:tcW w:w="1499" w:type="dxa"/>
                                </w:tcPr>
                                <w:p w14:paraId="07BEF9F8" w14:textId="562E4613"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Author</w:t>
                                  </w:r>
                                </w:p>
                              </w:tc>
                              <w:tc>
                                <w:tcPr>
                                  <w:tcW w:w="1499" w:type="dxa"/>
                                </w:tcPr>
                                <w:p w14:paraId="4488436F" w14:textId="562E7DF3"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Policy approved by</w:t>
                                  </w:r>
                                </w:p>
                              </w:tc>
                              <w:tc>
                                <w:tcPr>
                                  <w:tcW w:w="1430" w:type="dxa"/>
                                </w:tcPr>
                                <w:p w14:paraId="3A8FD6D6" w14:textId="0ACFB579"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Approval date</w:t>
                                  </w:r>
                                </w:p>
                              </w:tc>
                              <w:tc>
                                <w:tcPr>
                                  <w:tcW w:w="1425" w:type="dxa"/>
                                </w:tcPr>
                                <w:p w14:paraId="3B319D98" w14:textId="68E73A88"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Review date</w:t>
                                  </w:r>
                                </w:p>
                              </w:tc>
                              <w:tc>
                                <w:tcPr>
                                  <w:tcW w:w="1684" w:type="dxa"/>
                                </w:tcPr>
                                <w:p w14:paraId="79779F7D" w14:textId="3EBC3663"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Changes made?</w:t>
                                  </w:r>
                                </w:p>
                              </w:tc>
                            </w:tr>
                            <w:tr w:rsidR="00C03822" w:rsidRPr="004D3A24" w14:paraId="18F1A8CC" w14:textId="77777777" w:rsidTr="00D45B70">
                              <w:tc>
                                <w:tcPr>
                                  <w:tcW w:w="1171" w:type="dxa"/>
                                </w:tcPr>
                                <w:p w14:paraId="7CBED324" w14:textId="0E127DF2"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V1</w:t>
                                  </w:r>
                                </w:p>
                              </w:tc>
                              <w:tc>
                                <w:tcPr>
                                  <w:tcW w:w="1499" w:type="dxa"/>
                                </w:tcPr>
                                <w:p w14:paraId="3FB6F940" w14:textId="36233096"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6984D8C0" w14:textId="0246B93E"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87C290D" w14:textId="3E55C79B"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15.06.2018</w:t>
                                  </w:r>
                                </w:p>
                              </w:tc>
                              <w:tc>
                                <w:tcPr>
                                  <w:tcW w:w="1425" w:type="dxa"/>
                                </w:tcPr>
                                <w:p w14:paraId="3E3F8F65" w14:textId="0D05ED89"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1.09.2019</w:t>
                                  </w:r>
                                </w:p>
                              </w:tc>
                              <w:tc>
                                <w:tcPr>
                                  <w:tcW w:w="1684" w:type="dxa"/>
                                </w:tcPr>
                                <w:p w14:paraId="276CEDF5" w14:textId="54032A1B"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No Changes</w:t>
                                  </w:r>
                                </w:p>
                              </w:tc>
                            </w:tr>
                            <w:tr w:rsidR="00C03822" w:rsidRPr="004D3A24" w14:paraId="64584419" w14:textId="77777777" w:rsidTr="00D45B70">
                              <w:tc>
                                <w:tcPr>
                                  <w:tcW w:w="1171" w:type="dxa"/>
                                </w:tcPr>
                                <w:p w14:paraId="09E556F4" w14:textId="16D00571"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 xml:space="preserve">V2 </w:t>
                                  </w:r>
                                </w:p>
                              </w:tc>
                              <w:tc>
                                <w:tcPr>
                                  <w:tcW w:w="1499" w:type="dxa"/>
                                </w:tcPr>
                                <w:p w14:paraId="1579B6C0" w14:textId="77777777" w:rsidR="00C03822" w:rsidRPr="00072D6D" w:rsidRDefault="00C03822" w:rsidP="00072D6D">
                                  <w:pPr>
                                    <w:widowControl w:val="0"/>
                                    <w:overflowPunct w:val="0"/>
                                    <w:autoSpaceDE w:val="0"/>
                                    <w:rPr>
                                      <w:rFonts w:ascii="Arial" w:hAnsi="Arial" w:cs="Arial"/>
                                      <w:color w:val="000000" w:themeColor="text1"/>
                                      <w:szCs w:val="20"/>
                                    </w:rPr>
                                  </w:pPr>
                                  <w:r w:rsidRPr="00072D6D">
                                    <w:rPr>
                                      <w:rFonts w:ascii="Arial" w:hAnsi="Arial" w:cs="Arial"/>
                                      <w:color w:val="000000" w:themeColor="text1"/>
                                      <w:szCs w:val="20"/>
                                    </w:rPr>
                                    <w:t>Information Governance</w:t>
                                  </w:r>
                                </w:p>
                                <w:p w14:paraId="0E71E9FC" w14:textId="79649460"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Team</w:t>
                                  </w:r>
                                </w:p>
                              </w:tc>
                              <w:tc>
                                <w:tcPr>
                                  <w:tcW w:w="1499" w:type="dxa"/>
                                </w:tcPr>
                                <w:p w14:paraId="432A18E0" w14:textId="01476392"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41092949" w14:textId="2CAC2308"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01.09.2019</w:t>
                                  </w:r>
                                </w:p>
                              </w:tc>
                              <w:tc>
                                <w:tcPr>
                                  <w:tcW w:w="1425" w:type="dxa"/>
                                </w:tcPr>
                                <w:p w14:paraId="17819C2E" w14:textId="474BA330"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01.09.2020</w:t>
                                  </w:r>
                                </w:p>
                              </w:tc>
                              <w:tc>
                                <w:tcPr>
                                  <w:tcW w:w="1684" w:type="dxa"/>
                                </w:tcPr>
                                <w:p w14:paraId="62514F33" w14:textId="5B8A3AA4"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No Changes</w:t>
                                  </w:r>
                                </w:p>
                              </w:tc>
                            </w:tr>
                            <w:tr w:rsidR="00C03822" w:rsidRPr="004D3A24" w14:paraId="56B71AE4" w14:textId="77777777" w:rsidTr="00D45B70">
                              <w:tc>
                                <w:tcPr>
                                  <w:tcW w:w="1171" w:type="dxa"/>
                                </w:tcPr>
                                <w:p w14:paraId="2939547E" w14:textId="3C396FA2"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V3</w:t>
                                  </w:r>
                                </w:p>
                              </w:tc>
                              <w:tc>
                                <w:tcPr>
                                  <w:tcW w:w="1499" w:type="dxa"/>
                                </w:tcPr>
                                <w:p w14:paraId="176B1E59" w14:textId="7A9788AB"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0377F522" w14:textId="4C855DED"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C03C0B1" w14:textId="1998D836"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23.09.2020</w:t>
                                  </w:r>
                                </w:p>
                              </w:tc>
                              <w:tc>
                                <w:tcPr>
                                  <w:tcW w:w="1425" w:type="dxa"/>
                                </w:tcPr>
                                <w:p w14:paraId="270407A4" w14:textId="2344BE58"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01.09.2021</w:t>
                                  </w:r>
                                </w:p>
                              </w:tc>
                              <w:tc>
                                <w:tcPr>
                                  <w:tcW w:w="1684" w:type="dxa"/>
                                </w:tcPr>
                                <w:p w14:paraId="60A5E10A" w14:textId="03813206"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 xml:space="preserve">Annual review </w:t>
                                  </w:r>
                                </w:p>
                              </w:tc>
                            </w:tr>
                          </w:tbl>
                          <w:p w14:paraId="0FBA29BF" w14:textId="77777777" w:rsidR="00C03822" w:rsidRDefault="00C03822" w:rsidP="00C668EC">
                            <w:pPr>
                              <w:jc w:val="center"/>
                            </w:pPr>
                          </w:p>
                          <w:p w14:paraId="2D82DA79" w14:textId="77777777" w:rsidR="00C03822" w:rsidRDefault="00C03822" w:rsidP="00C668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 o:spid="_x0000_s1026" style="position:absolute;margin-left:39.75pt;margin-top:365.45pt;width:440.05pt;height:200.9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" filled="f" strokecolor="#1f3763 [1604]" strokeweight="1pt">
                <v:textbox>
                  <w:txbxContent>
                    <w:tbl>
                      <w:tblPr>
                        <w:tblStyle w:val="TableGrid"/>
                        <w:tblW w:w="0" w:type="auto"/>
                        <w:tblLook w:val="04A0" w:firstRow="1" w:lastRow="0" w:firstColumn="1" w:lastColumn="0" w:noHBand="0" w:noVBand="1"/>
                      </w:tblPr>
                      <w:tblGrid>
                        <w:gridCol w:w="1171"/>
                        <w:gridCol w:w="1499"/>
                        <w:gridCol w:w="1499"/>
                        <w:gridCol w:w="1430"/>
                        <w:gridCol w:w="1425"/>
                        <w:gridCol w:w="1684"/>
                      </w:tblGrid>
                      <w:tr w:rsidR="00C03822" w:rsidRPr="004D3A24" w14:paraId="7D2E855A" w14:textId="77777777" w:rsidTr="00D45B70">
                        <w:tc>
                          <w:tcPr>
                            <w:tcW w:w="1171" w:type="dxa"/>
                          </w:tcPr>
                          <w:p w14:paraId="7EEDE6DF" w14:textId="10256580"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Version</w:t>
                            </w:r>
                          </w:p>
                        </w:tc>
                        <w:tc>
                          <w:tcPr>
                            <w:tcW w:w="1499" w:type="dxa"/>
                          </w:tcPr>
                          <w:p w14:paraId="07BEF9F8" w14:textId="562E4613"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Author</w:t>
                            </w:r>
                          </w:p>
                        </w:tc>
                        <w:tc>
                          <w:tcPr>
                            <w:tcW w:w="1499" w:type="dxa"/>
                          </w:tcPr>
                          <w:p w14:paraId="4488436F" w14:textId="562E7DF3"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Policy approved by</w:t>
                            </w:r>
                          </w:p>
                        </w:tc>
                        <w:tc>
                          <w:tcPr>
                            <w:tcW w:w="1430" w:type="dxa"/>
                          </w:tcPr>
                          <w:p w14:paraId="3A8FD6D6" w14:textId="0ACFB579"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Approval date</w:t>
                            </w:r>
                          </w:p>
                        </w:tc>
                        <w:tc>
                          <w:tcPr>
                            <w:tcW w:w="1425" w:type="dxa"/>
                          </w:tcPr>
                          <w:p w14:paraId="3B319D98" w14:textId="68E73A88"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Review date</w:t>
                            </w:r>
                          </w:p>
                        </w:tc>
                        <w:tc>
                          <w:tcPr>
                            <w:tcW w:w="1684" w:type="dxa"/>
                          </w:tcPr>
                          <w:p w14:paraId="79779F7D" w14:textId="3EBC3663"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Changes made?</w:t>
                            </w:r>
                          </w:p>
                        </w:tc>
                      </w:tr>
                      <w:tr w:rsidR="00C03822" w:rsidRPr="004D3A24" w14:paraId="18F1A8CC" w14:textId="77777777" w:rsidTr="00D45B70">
                        <w:tc>
                          <w:tcPr>
                            <w:tcW w:w="1171" w:type="dxa"/>
                          </w:tcPr>
                          <w:p w14:paraId="7CBED324" w14:textId="0E127DF2"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V1</w:t>
                            </w:r>
                          </w:p>
                        </w:tc>
                        <w:tc>
                          <w:tcPr>
                            <w:tcW w:w="1499" w:type="dxa"/>
                          </w:tcPr>
                          <w:p w14:paraId="3FB6F940" w14:textId="36233096"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6984D8C0" w14:textId="0246B93E"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87C290D" w14:textId="3E55C79B"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15.06.2018</w:t>
                            </w:r>
                          </w:p>
                        </w:tc>
                        <w:tc>
                          <w:tcPr>
                            <w:tcW w:w="1425" w:type="dxa"/>
                          </w:tcPr>
                          <w:p w14:paraId="3E3F8F65" w14:textId="0D05ED89"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1.09.2019</w:t>
                            </w:r>
                          </w:p>
                        </w:tc>
                        <w:tc>
                          <w:tcPr>
                            <w:tcW w:w="1684" w:type="dxa"/>
                          </w:tcPr>
                          <w:p w14:paraId="276CEDF5" w14:textId="54032A1B"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No Changes</w:t>
                            </w:r>
                          </w:p>
                        </w:tc>
                      </w:tr>
                      <w:tr w:rsidR="00C03822" w:rsidRPr="004D3A24" w14:paraId="64584419" w14:textId="77777777" w:rsidTr="00D45B70">
                        <w:tc>
                          <w:tcPr>
                            <w:tcW w:w="1171" w:type="dxa"/>
                          </w:tcPr>
                          <w:p w14:paraId="09E556F4" w14:textId="16D00571"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 xml:space="preserve">V2 </w:t>
                            </w:r>
                          </w:p>
                        </w:tc>
                        <w:tc>
                          <w:tcPr>
                            <w:tcW w:w="1499" w:type="dxa"/>
                          </w:tcPr>
                          <w:p w14:paraId="1579B6C0" w14:textId="77777777" w:rsidR="00C03822" w:rsidRPr="00072D6D" w:rsidRDefault="00C03822" w:rsidP="00072D6D">
                            <w:pPr>
                              <w:widowControl w:val="0"/>
                              <w:overflowPunct w:val="0"/>
                              <w:autoSpaceDE w:val="0"/>
                              <w:rPr>
                                <w:rFonts w:ascii="Arial" w:hAnsi="Arial" w:cs="Arial"/>
                                <w:color w:val="000000" w:themeColor="text1"/>
                                <w:szCs w:val="20"/>
                              </w:rPr>
                            </w:pPr>
                            <w:r w:rsidRPr="00072D6D">
                              <w:rPr>
                                <w:rFonts w:ascii="Arial" w:hAnsi="Arial" w:cs="Arial"/>
                                <w:color w:val="000000" w:themeColor="text1"/>
                                <w:szCs w:val="20"/>
                              </w:rPr>
                              <w:t>Information Governance</w:t>
                            </w:r>
                          </w:p>
                          <w:p w14:paraId="0E71E9FC" w14:textId="79649460"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Team</w:t>
                            </w:r>
                          </w:p>
                        </w:tc>
                        <w:tc>
                          <w:tcPr>
                            <w:tcW w:w="1499" w:type="dxa"/>
                          </w:tcPr>
                          <w:p w14:paraId="432A18E0" w14:textId="01476392"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41092949" w14:textId="2CAC2308"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01.09.2019</w:t>
                            </w:r>
                          </w:p>
                        </w:tc>
                        <w:tc>
                          <w:tcPr>
                            <w:tcW w:w="1425" w:type="dxa"/>
                          </w:tcPr>
                          <w:p w14:paraId="17819C2E" w14:textId="474BA330"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01.09.2020</w:t>
                            </w:r>
                          </w:p>
                        </w:tc>
                        <w:tc>
                          <w:tcPr>
                            <w:tcW w:w="1684" w:type="dxa"/>
                          </w:tcPr>
                          <w:p w14:paraId="62514F33" w14:textId="5B8A3AA4"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No Changes</w:t>
                            </w:r>
                          </w:p>
                        </w:tc>
                      </w:tr>
                      <w:tr w:rsidR="00C03822" w:rsidRPr="004D3A24" w14:paraId="56B71AE4" w14:textId="77777777" w:rsidTr="00D45B70">
                        <w:tc>
                          <w:tcPr>
                            <w:tcW w:w="1171" w:type="dxa"/>
                          </w:tcPr>
                          <w:p w14:paraId="2939547E" w14:textId="3C396FA2"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V3</w:t>
                            </w:r>
                          </w:p>
                        </w:tc>
                        <w:tc>
                          <w:tcPr>
                            <w:tcW w:w="1499" w:type="dxa"/>
                          </w:tcPr>
                          <w:p w14:paraId="176B1E59" w14:textId="7A9788AB"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99" w:type="dxa"/>
                          </w:tcPr>
                          <w:p w14:paraId="0377F522" w14:textId="4C855DED"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Information Governance Team</w:t>
                            </w:r>
                          </w:p>
                        </w:tc>
                        <w:tc>
                          <w:tcPr>
                            <w:tcW w:w="1430" w:type="dxa"/>
                          </w:tcPr>
                          <w:p w14:paraId="2C03C0B1" w14:textId="1998D836"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23.09.2020</w:t>
                            </w:r>
                          </w:p>
                        </w:tc>
                        <w:tc>
                          <w:tcPr>
                            <w:tcW w:w="1425" w:type="dxa"/>
                          </w:tcPr>
                          <w:p w14:paraId="270407A4" w14:textId="2344BE58"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01.09.2021</w:t>
                            </w:r>
                          </w:p>
                        </w:tc>
                        <w:tc>
                          <w:tcPr>
                            <w:tcW w:w="1684" w:type="dxa"/>
                          </w:tcPr>
                          <w:p w14:paraId="60A5E10A" w14:textId="03813206" w:rsidR="00C03822" w:rsidRPr="00072D6D" w:rsidRDefault="00C03822" w:rsidP="00C668EC">
                            <w:pPr>
                              <w:rPr>
                                <w:rFonts w:ascii="Tahoma" w:hAnsi="Tahoma" w:cs="Tahoma"/>
                                <w:color w:val="000000" w:themeColor="text1"/>
                              </w:rPr>
                            </w:pPr>
                            <w:r w:rsidRPr="00072D6D">
                              <w:rPr>
                                <w:rFonts w:ascii="Arial" w:hAnsi="Arial" w:cs="Arial"/>
                                <w:color w:val="000000" w:themeColor="text1"/>
                                <w:szCs w:val="20"/>
                              </w:rPr>
                              <w:t xml:space="preserve">Annual review </w:t>
                            </w:r>
                          </w:p>
                        </w:tc>
                      </w:tr>
                    </w:tbl>
                    <w:p w14:paraId="0FBA29BF" w14:textId="77777777" w:rsidR="00C03822" w:rsidRDefault="00C03822" w:rsidP="00C668EC">
                      <w:pPr>
                        <w:jc w:val="center"/>
                      </w:pPr>
                    </w:p>
                    <w:p w14:paraId="2D82DA79" w14:textId="77777777" w:rsidR="00C03822" w:rsidRDefault="00C03822" w:rsidP="00C668EC">
                      <w:pPr>
                        <w:jc w:val="center"/>
                      </w:pPr>
                    </w:p>
                  </w:txbxContent>
                </v:textbox>
              </v:rect>
            </w:pict>
          </mc:Fallback>
        </mc:AlternateContent>
      </w:r>
      <w:r w:rsidR="00FB2C29">
        <w:rPr>
          <w:noProof/>
          <w:lang w:eastAsia="en-GB"/>
        </w:rPr>
        <mc:AlternateContent>
          <mc:Choice Requires="wps">
            <w:drawing>
              <wp:anchor distT="0" distB="0" distL="114300" distR="114300" simplePos="0" relativeHeight="251660288" behindDoc="0" locked="0" layoutInCell="1" allowOverlap="1" wp14:anchorId="2664D2AE" wp14:editId="3DEC0B93">
                <wp:simplePos x="0" y="0"/>
                <wp:positionH relativeFrom="column">
                  <wp:posOffset>114300</wp:posOffset>
                </wp:positionH>
                <wp:positionV relativeFrom="paragraph">
                  <wp:posOffset>8957310</wp:posOffset>
                </wp:positionV>
                <wp:extent cx="6537960" cy="464820"/>
                <wp:effectExtent l="0" t="0" r="15240" b="11430"/>
                <wp:wrapNone/>
                <wp:docPr id="9" name="Rounded Rectangle 9"/>
                <wp:cNvGraphicFramePr/>
                <a:graphic xmlns:a="http://schemas.openxmlformats.org/drawingml/2006/main">
                  <a:graphicData uri="http://schemas.microsoft.com/office/word/2010/wordprocessingShape">
                    <wps:wsp>
                      <wps:cNvSpPr/>
                      <wps:spPr>
                        <a:xfrm>
                          <a:off x="0" y="0"/>
                          <a:ext cx="6537960" cy="4648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28AA31" w14:textId="77777777" w:rsidR="00C03822" w:rsidRPr="003E5308" w:rsidRDefault="00C03822"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7" style="position:absolute;margin-left:9pt;margin-top:705.3pt;width:514.8pt;height:36.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" filled="f" strokecolor="white [3212]" strokeweight="1pt">
                <v:stroke joinstyle="miter"/>
                <v:textbox>
                  <w:txbxContent>
                    <w:p w14:paraId="3628AA31" w14:textId="77777777" w:rsidR="00C03822" w:rsidRPr="003E5308" w:rsidRDefault="00C03822" w:rsidP="00FB2C29">
                      <w:pPr>
                        <w:spacing w:after="0" w:line="240" w:lineRule="auto"/>
                        <w:jc w:val="center"/>
                        <w:rPr>
                          <w:rFonts w:ascii="Tahoma" w:hAnsi="Tahoma" w:cs="Tahoma"/>
                          <w:b/>
                          <w:color w:val="0070C0"/>
                          <w:sz w:val="32"/>
                          <w:szCs w:val="40"/>
                        </w:rPr>
                      </w:pP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0000"/>
                          <w:sz w:val="32"/>
                          <w:szCs w:val="40"/>
                        </w:rPr>
                        <w:t xml:space="preserve">Responsible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B050"/>
                          <w:sz w:val="32"/>
                          <w:szCs w:val="40"/>
                        </w:rPr>
                        <w:t xml:space="preserve">Ambitious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FFC000"/>
                          <w:sz w:val="32"/>
                          <w:szCs w:val="40"/>
                        </w:rPr>
                        <w:t xml:space="preserve">Individual </w:t>
                      </w:r>
                      <w:r w:rsidRPr="003E5308">
                        <w:rPr>
                          <w:rFonts w:ascii="Lucida Handwriting" w:hAnsi="Lucida Handwriting" w:cs="Tahoma"/>
                          <w:b/>
                          <w:color w:val="000000" w:themeColor="text1"/>
                          <w:sz w:val="32"/>
                          <w:szCs w:val="40"/>
                        </w:rPr>
                        <w:t xml:space="preserve">≈ </w:t>
                      </w:r>
                      <w:r w:rsidRPr="003E5308">
                        <w:rPr>
                          <w:rFonts w:ascii="Lucida Handwriting" w:hAnsi="Lucida Handwriting" w:cs="Tahoma"/>
                          <w:b/>
                          <w:color w:val="0070C0"/>
                          <w:sz w:val="32"/>
                          <w:szCs w:val="40"/>
                        </w:rPr>
                        <w:t xml:space="preserve">Explorers </w:t>
                      </w:r>
                      <w:r w:rsidRPr="003E5308">
                        <w:rPr>
                          <w:rFonts w:ascii="Lucida Handwriting" w:hAnsi="Lucida Handwriting" w:cs="Tahoma"/>
                          <w:b/>
                          <w:color w:val="000000" w:themeColor="text1"/>
                          <w:sz w:val="32"/>
                          <w:szCs w:val="40"/>
                        </w:rPr>
                        <w:t>≈</w:t>
                      </w:r>
                    </w:p>
                  </w:txbxContent>
                </v:textbox>
              </v:roundrect>
            </w:pict>
          </mc:Fallback>
        </mc:AlternateContent>
      </w:r>
      <w:r w:rsidR="00FB2C29">
        <w:rPr>
          <w:noProof/>
          <w:lang w:eastAsia="en-GB"/>
        </w:rPr>
        <mc:AlternateContent>
          <mc:Choice Requires="wps">
            <w:drawing>
              <wp:anchor distT="0" distB="0" distL="114300" distR="114300" simplePos="0" relativeHeight="251655168" behindDoc="0" locked="0" layoutInCell="1" allowOverlap="1" wp14:anchorId="09456036" wp14:editId="4FF3AB6A">
                <wp:simplePos x="0" y="0"/>
                <wp:positionH relativeFrom="column">
                  <wp:posOffset>350195</wp:posOffset>
                </wp:positionH>
                <wp:positionV relativeFrom="paragraph">
                  <wp:posOffset>2772140</wp:posOffset>
                </wp:positionV>
                <wp:extent cx="5791200" cy="1496060"/>
                <wp:effectExtent l="0" t="0" r="19050" b="27940"/>
                <wp:wrapNone/>
                <wp:docPr id="4" name="Rounded Rectangle 4"/>
                <wp:cNvGraphicFramePr/>
                <a:graphic xmlns:a="http://schemas.openxmlformats.org/drawingml/2006/main">
                  <a:graphicData uri="http://schemas.microsoft.com/office/word/2010/wordprocessingShape">
                    <wps:wsp>
                      <wps:cNvSpPr/>
                      <wps:spPr>
                        <a:xfrm>
                          <a:off x="0" y="0"/>
                          <a:ext cx="5791200" cy="1496060"/>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82DE8A" w14:textId="7BD8067E" w:rsidR="00C03822" w:rsidRPr="004E0406" w:rsidRDefault="00C03822" w:rsidP="00FB2C29">
                            <w:pPr>
                              <w:rPr>
                                <w:rFonts w:ascii="Tahoma" w:hAnsi="Tahoma" w:cs="Tahoma"/>
                                <w:color w:val="000000" w:themeColor="text1"/>
                                <w:sz w:val="72"/>
                              </w:rPr>
                            </w:pPr>
                            <w:r>
                              <w:rPr>
                                <w:rFonts w:ascii="Tahoma" w:hAnsi="Tahoma" w:cs="Tahoma"/>
                                <w:color w:val="000000" w:themeColor="text1"/>
                                <w:sz w:val="72"/>
                              </w:rPr>
                              <w:t>Policy for CCTV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 o:spid="_x0000_s1028" style="position:absolute;margin-left:27.55pt;margin-top:218.3pt;width:456pt;height:117.8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" fillcolor="#8eaadb [1940]" strokecolor="#1f3763 [1604]" strokeweight="1pt">
                <v:stroke joinstyle="miter"/>
                <v:textbox>
                  <w:txbxContent>
                    <w:p w14:paraId="5182DE8A" w14:textId="7BD8067E" w:rsidR="00C03822" w:rsidRPr="004E0406" w:rsidRDefault="00C03822" w:rsidP="00FB2C29">
                      <w:pPr>
                        <w:rPr>
                          <w:rFonts w:ascii="Tahoma" w:hAnsi="Tahoma" w:cs="Tahoma"/>
                          <w:color w:val="000000" w:themeColor="text1"/>
                          <w:sz w:val="72"/>
                        </w:rPr>
                      </w:pPr>
                      <w:r>
                        <w:rPr>
                          <w:rFonts w:ascii="Tahoma" w:hAnsi="Tahoma" w:cs="Tahoma"/>
                          <w:color w:val="000000" w:themeColor="text1"/>
                          <w:sz w:val="72"/>
                        </w:rPr>
                        <w:t>Policy for CCTV</w:t>
                      </w:r>
                    </w:p>
                  </w:txbxContent>
                </v:textbox>
              </v:roundrect>
            </w:pict>
          </mc:Fallback>
        </mc:AlternateContent>
      </w:r>
      <w:r w:rsidR="00FB2C29">
        <w:rPr>
          <w:noProof/>
          <w:lang w:eastAsia="en-GB"/>
        </w:rPr>
        <w:drawing>
          <wp:anchor distT="0" distB="0" distL="114300" distR="114300" simplePos="0" relativeHeight="251658240" behindDoc="0" locked="0" layoutInCell="1" allowOverlap="1" wp14:anchorId="3D5C3D1B" wp14:editId="1C3D486E">
            <wp:simplePos x="0" y="0"/>
            <wp:positionH relativeFrom="column">
              <wp:posOffset>116732</wp:posOffset>
            </wp:positionH>
            <wp:positionV relativeFrom="paragraph">
              <wp:posOffset>340225</wp:posOffset>
            </wp:positionV>
            <wp:extent cx="2937753" cy="198444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937753" cy="1984443"/>
                    </a:xfrm>
                    <a:prstGeom prst="rect">
                      <a:avLst/>
                    </a:prstGeom>
                  </pic:spPr>
                </pic:pic>
              </a:graphicData>
            </a:graphic>
          </wp:anchor>
        </w:drawing>
      </w:r>
      <w:r w:rsidR="00FB2C29">
        <w:rPr>
          <w:noProof/>
          <w:lang w:eastAsia="en-GB"/>
        </w:rPr>
        <mc:AlternateContent>
          <mc:Choice Requires="wps">
            <w:drawing>
              <wp:anchor distT="0" distB="0" distL="114300" distR="114300" simplePos="0" relativeHeight="251659264" behindDoc="0" locked="0" layoutInCell="1" allowOverlap="1" wp14:anchorId="1849B4A4" wp14:editId="7F6A550A">
                <wp:simplePos x="0" y="0"/>
                <wp:positionH relativeFrom="column">
                  <wp:posOffset>3540868</wp:posOffset>
                </wp:positionH>
                <wp:positionV relativeFrom="paragraph">
                  <wp:posOffset>340225</wp:posOffset>
                </wp:positionV>
                <wp:extent cx="2621280" cy="1950720"/>
                <wp:effectExtent l="0" t="0" r="26670" b="11430"/>
                <wp:wrapNone/>
                <wp:docPr id="8" name="Rounded Rectangle 8"/>
                <wp:cNvGraphicFramePr/>
                <a:graphic xmlns:a="http://schemas.openxmlformats.org/drawingml/2006/main">
                  <a:graphicData uri="http://schemas.microsoft.com/office/word/2010/wordprocessingShape">
                    <wps:wsp>
                      <wps:cNvSpPr/>
                      <wps:spPr>
                        <a:xfrm>
                          <a:off x="0" y="0"/>
                          <a:ext cx="2621280" cy="1950720"/>
                        </a:xfrm>
                        <a:prstGeom prst="round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A29B52" w14:textId="77777777" w:rsidR="00C03822" w:rsidRDefault="00C03822"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C03822" w:rsidRPr="009172FD" w:rsidRDefault="00C03822"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 o:spid="_x0000_s1029" style="position:absolute;margin-left:278.8pt;margin-top:26.8pt;width:206.4pt;height:153.6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" filled="f" strokecolor="white [3212]" strokeweight="1pt">
                <v:stroke joinstyle="miter"/>
                <v:textbox>
                  <w:txbxContent>
                    <w:p w14:paraId="6FA29B52" w14:textId="77777777" w:rsidR="00C03822" w:rsidRDefault="00C03822"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Fairway Primary</w:t>
                      </w:r>
                      <w:r w:rsidRPr="009172FD">
                        <w:rPr>
                          <w:rFonts w:ascii="Tahoma" w:hAnsi="Tahoma" w:cs="Tahoma"/>
                          <w:color w:val="000000" w:themeColor="text1"/>
                          <w:sz w:val="52"/>
                          <w:szCs w:val="52"/>
                        </w:rPr>
                        <w:t xml:space="preserve"> </w:t>
                      </w:r>
                    </w:p>
                    <w:p w14:paraId="4C2D8F7A" w14:textId="77777777" w:rsidR="00C03822" w:rsidRPr="009172FD" w:rsidRDefault="00C03822" w:rsidP="00FB2C29">
                      <w:pPr>
                        <w:rPr>
                          <w:rFonts w:ascii="Tahoma" w:hAnsi="Tahoma" w:cs="Tahoma"/>
                          <w:color w:val="000000" w:themeColor="text1"/>
                          <w:sz w:val="52"/>
                          <w:szCs w:val="52"/>
                        </w:rPr>
                      </w:pPr>
                      <w:r w:rsidRPr="009172FD">
                        <w:rPr>
                          <w:rFonts w:ascii="Lucida Handwriting" w:hAnsi="Lucida Handwriting" w:cs="Tahoma"/>
                          <w:color w:val="000000" w:themeColor="text1"/>
                          <w:sz w:val="52"/>
                          <w:szCs w:val="52"/>
                        </w:rPr>
                        <w:t>School</w:t>
                      </w:r>
                    </w:p>
                  </w:txbxContent>
                </v:textbox>
              </v:roundrect>
            </w:pict>
          </mc:Fallback>
        </mc:AlternateContent>
      </w:r>
      <w:r w:rsidR="00FB2C29">
        <w:br w:type="page"/>
      </w:r>
    </w:p>
    <w:tbl>
      <w:tblPr>
        <w:tblStyle w:val="TableGrid"/>
        <w:tblW w:w="10740" w:type="dxa"/>
        <w:tblLook w:val="04A0" w:firstRow="1" w:lastRow="0" w:firstColumn="1" w:lastColumn="0" w:noHBand="0" w:noVBand="1"/>
      </w:tblPr>
      <w:tblGrid>
        <w:gridCol w:w="10740"/>
      </w:tblGrid>
      <w:tr w:rsidR="009E3B39" w:rsidRPr="002573C2" w14:paraId="242E2133"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6E573F8E" w14:textId="1B1CC4E9" w:rsidR="009E3B39" w:rsidRPr="0007378B" w:rsidRDefault="0007378B" w:rsidP="0007378B">
            <w:pPr>
              <w:pStyle w:val="Heading1"/>
              <w:spacing w:before="0"/>
              <w:ind w:left="340" w:hanging="340"/>
              <w:outlineLvl w:val="0"/>
              <w:rPr>
                <w:rFonts w:ascii="Tahoma" w:hAnsi="Tahoma" w:cs="Tahoma"/>
                <w:color w:val="auto"/>
                <w:sz w:val="20"/>
                <w:szCs w:val="20"/>
              </w:rPr>
            </w:pPr>
            <w:r w:rsidRPr="0007378B">
              <w:rPr>
                <w:rFonts w:ascii="Tahoma" w:hAnsi="Tahoma" w:cs="Tahoma"/>
                <w:color w:val="auto"/>
                <w:sz w:val="24"/>
                <w:szCs w:val="20"/>
              </w:rPr>
              <w:lastRenderedPageBreak/>
              <w:t>HOW WE USE CCTV DATA;</w:t>
            </w:r>
          </w:p>
        </w:tc>
      </w:tr>
      <w:tr w:rsidR="00262838" w:rsidRPr="002573C2" w14:paraId="7F4831EB"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16F9F4C2" w14:textId="0699B573" w:rsidR="0007378B" w:rsidRDefault="0007378B" w:rsidP="0007378B">
            <w:pPr>
              <w:jc w:val="both"/>
              <w:rPr>
                <w:rFonts w:ascii="Tahoma" w:hAnsi="Tahoma" w:cs="Tahoma"/>
                <w:sz w:val="20"/>
                <w:szCs w:val="20"/>
              </w:rPr>
            </w:pPr>
            <w:r>
              <w:rPr>
                <w:rFonts w:ascii="Tahoma" w:hAnsi="Tahoma" w:cs="Tahoma"/>
                <w:sz w:val="20"/>
                <w:szCs w:val="20"/>
              </w:rPr>
              <w:t>We at Fairway Primary School</w:t>
            </w:r>
            <w:r w:rsidRPr="0007378B">
              <w:rPr>
                <w:rFonts w:ascii="Tahoma" w:hAnsi="Tahoma" w:cs="Tahoma"/>
                <w:sz w:val="20"/>
                <w:szCs w:val="20"/>
              </w:rPr>
              <w:t xml:space="preserve"> are a data controller for the purpose of the General Data Protection Regulation. </w:t>
            </w:r>
          </w:p>
          <w:p w14:paraId="13BA47A5" w14:textId="77777777" w:rsidR="0007378B" w:rsidRPr="0007378B" w:rsidRDefault="0007378B" w:rsidP="0007378B">
            <w:pPr>
              <w:jc w:val="both"/>
              <w:rPr>
                <w:rFonts w:ascii="Tahoma" w:hAnsi="Tahoma" w:cs="Tahoma"/>
                <w:sz w:val="20"/>
                <w:szCs w:val="20"/>
              </w:rPr>
            </w:pPr>
          </w:p>
          <w:p w14:paraId="120C0729" w14:textId="77777777" w:rsidR="00C117DA" w:rsidRDefault="0007378B" w:rsidP="0094686D">
            <w:pPr>
              <w:jc w:val="both"/>
              <w:rPr>
                <w:rFonts w:ascii="Tahoma" w:hAnsi="Tahoma" w:cs="Tahoma"/>
                <w:sz w:val="20"/>
                <w:szCs w:val="20"/>
              </w:rPr>
            </w:pPr>
            <w:r w:rsidRPr="0007378B">
              <w:rPr>
                <w:rFonts w:ascii="Tahoma" w:hAnsi="Tahoma" w:cs="Tahoma"/>
                <w:sz w:val="20"/>
                <w:szCs w:val="20"/>
              </w:rPr>
              <w:t>The school will only use surveillance cameras for the safety and security of the school and its staff, pupils and visitors. Surveillance will be used as a deterrent for violent behaviour and damage to the school.</w:t>
            </w:r>
          </w:p>
          <w:p w14:paraId="128E7C6E" w14:textId="74C6D7E6" w:rsidR="0094686D" w:rsidRPr="0094686D" w:rsidRDefault="0094686D" w:rsidP="0094686D">
            <w:pPr>
              <w:jc w:val="both"/>
              <w:rPr>
                <w:rFonts w:ascii="Tahoma" w:hAnsi="Tahoma" w:cs="Tahoma"/>
                <w:sz w:val="20"/>
                <w:szCs w:val="20"/>
              </w:rPr>
            </w:pPr>
            <w:bookmarkStart w:id="0" w:name="_GoBack"/>
            <w:bookmarkEnd w:id="0"/>
          </w:p>
        </w:tc>
      </w:tr>
      <w:tr w:rsidR="009E3B39" w:rsidRPr="002573C2" w14:paraId="35FB40A2"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89A13C" w14:textId="42B256B8" w:rsidR="00D83FD3" w:rsidRPr="00907739" w:rsidRDefault="0007378B" w:rsidP="00907739">
            <w:pPr>
              <w:pStyle w:val="Heading1"/>
              <w:spacing w:before="0"/>
              <w:outlineLvl w:val="0"/>
              <w:rPr>
                <w:rFonts w:ascii="Tahoma" w:hAnsi="Tahoma" w:cs="Tahoma"/>
                <w:color w:val="000000" w:themeColor="text1"/>
                <w:sz w:val="24"/>
                <w:szCs w:val="24"/>
              </w:rPr>
            </w:pPr>
            <w:r>
              <w:rPr>
                <w:rFonts w:ascii="Tahoma" w:hAnsi="Tahoma" w:cs="Tahoma"/>
                <w:color w:val="000000" w:themeColor="text1"/>
                <w:sz w:val="24"/>
                <w:szCs w:val="24"/>
              </w:rPr>
              <w:t>COLLECTING YOUR INFORMATION</w:t>
            </w:r>
          </w:p>
        </w:tc>
      </w:tr>
      <w:tr w:rsidR="009E3B39" w:rsidRPr="002573C2" w14:paraId="16E8DC6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47BB9055" w14:textId="77777777" w:rsidR="0007378B" w:rsidRPr="0007378B" w:rsidRDefault="0007378B" w:rsidP="0007378B">
            <w:pPr>
              <w:pStyle w:val="Heading2"/>
              <w:spacing w:before="0"/>
              <w:ind w:left="340" w:hanging="340"/>
              <w:outlineLvl w:val="1"/>
              <w:rPr>
                <w:rFonts w:ascii="Tahoma" w:hAnsi="Tahoma" w:cs="Tahoma"/>
                <w:color w:val="auto"/>
                <w:sz w:val="20"/>
                <w:szCs w:val="20"/>
              </w:rPr>
            </w:pPr>
            <w:r w:rsidRPr="0007378B">
              <w:rPr>
                <w:rFonts w:ascii="Tahoma" w:hAnsi="Tahoma" w:cs="Tahoma"/>
                <w:color w:val="auto"/>
                <w:sz w:val="20"/>
                <w:szCs w:val="20"/>
              </w:rPr>
              <w:t>We collect your information to;</w:t>
            </w:r>
          </w:p>
          <w:p w14:paraId="019CD530" w14:textId="77777777" w:rsidR="0007378B" w:rsidRPr="0007378B" w:rsidRDefault="0007378B" w:rsidP="0007378B">
            <w:pPr>
              <w:pStyle w:val="ListParagraph"/>
              <w:numPr>
                <w:ilvl w:val="0"/>
                <w:numId w:val="21"/>
              </w:numPr>
              <w:suppressAutoHyphens/>
              <w:autoSpaceDN w:val="0"/>
              <w:spacing w:after="0" w:line="240" w:lineRule="auto"/>
              <w:ind w:left="340" w:hanging="340"/>
              <w:contextualSpacing w:val="0"/>
              <w:rPr>
                <w:rFonts w:ascii="Tahoma" w:hAnsi="Tahoma" w:cs="Tahoma"/>
                <w:sz w:val="20"/>
                <w:szCs w:val="20"/>
              </w:rPr>
            </w:pPr>
            <w:r w:rsidRPr="0007378B">
              <w:rPr>
                <w:rFonts w:ascii="Tahoma" w:hAnsi="Tahoma" w:cs="Tahoma"/>
                <w:sz w:val="20"/>
                <w:szCs w:val="20"/>
              </w:rPr>
              <w:t>Maintain a safe environment.</w:t>
            </w:r>
          </w:p>
          <w:p w14:paraId="78AB50C6" w14:textId="77777777" w:rsidR="0007378B" w:rsidRPr="0007378B" w:rsidRDefault="0007378B" w:rsidP="0007378B">
            <w:pPr>
              <w:pStyle w:val="ListParagraph"/>
              <w:numPr>
                <w:ilvl w:val="0"/>
                <w:numId w:val="21"/>
              </w:numPr>
              <w:suppressAutoHyphens/>
              <w:autoSpaceDN w:val="0"/>
              <w:spacing w:after="0" w:line="240" w:lineRule="auto"/>
              <w:ind w:left="340" w:hanging="340"/>
              <w:contextualSpacing w:val="0"/>
              <w:rPr>
                <w:rFonts w:ascii="Tahoma" w:hAnsi="Tahoma" w:cs="Tahoma"/>
                <w:sz w:val="20"/>
                <w:szCs w:val="20"/>
              </w:rPr>
            </w:pPr>
            <w:r w:rsidRPr="0007378B">
              <w:rPr>
                <w:rFonts w:ascii="Tahoma" w:hAnsi="Tahoma" w:cs="Tahoma"/>
                <w:sz w:val="20"/>
                <w:szCs w:val="20"/>
              </w:rPr>
              <w:t>Ensure the welfare of pupils, staff and visitors.</w:t>
            </w:r>
          </w:p>
          <w:p w14:paraId="5F46C0ED" w14:textId="77777777" w:rsidR="0007378B" w:rsidRPr="0007378B" w:rsidRDefault="0007378B" w:rsidP="0007378B">
            <w:pPr>
              <w:pStyle w:val="ListParagraph"/>
              <w:numPr>
                <w:ilvl w:val="0"/>
                <w:numId w:val="21"/>
              </w:numPr>
              <w:suppressAutoHyphens/>
              <w:autoSpaceDN w:val="0"/>
              <w:spacing w:after="0" w:line="240" w:lineRule="auto"/>
              <w:ind w:left="340" w:hanging="340"/>
              <w:contextualSpacing w:val="0"/>
              <w:rPr>
                <w:rFonts w:ascii="Tahoma" w:hAnsi="Tahoma" w:cs="Tahoma"/>
                <w:sz w:val="20"/>
                <w:szCs w:val="20"/>
              </w:rPr>
            </w:pPr>
            <w:r w:rsidRPr="0007378B">
              <w:rPr>
                <w:rFonts w:ascii="Tahoma" w:hAnsi="Tahoma" w:cs="Tahoma"/>
                <w:sz w:val="20"/>
                <w:szCs w:val="20"/>
              </w:rPr>
              <w:t>Deter criminal acts against persons and property.</w:t>
            </w:r>
          </w:p>
          <w:p w14:paraId="3864395C" w14:textId="77777777" w:rsidR="0007378B" w:rsidRPr="0007378B" w:rsidRDefault="0007378B" w:rsidP="0007378B">
            <w:pPr>
              <w:pStyle w:val="ListParagraph"/>
              <w:numPr>
                <w:ilvl w:val="0"/>
                <w:numId w:val="21"/>
              </w:numPr>
              <w:suppressAutoHyphens/>
              <w:autoSpaceDN w:val="0"/>
              <w:spacing w:after="0" w:line="240" w:lineRule="auto"/>
              <w:ind w:left="340" w:hanging="340"/>
              <w:contextualSpacing w:val="0"/>
              <w:rPr>
                <w:rFonts w:ascii="Tahoma" w:hAnsi="Tahoma" w:cs="Tahoma"/>
                <w:sz w:val="20"/>
                <w:szCs w:val="20"/>
              </w:rPr>
            </w:pPr>
            <w:r w:rsidRPr="0007378B">
              <w:rPr>
                <w:rFonts w:ascii="Tahoma" w:hAnsi="Tahoma" w:cs="Tahoma"/>
                <w:sz w:val="20"/>
                <w:szCs w:val="20"/>
              </w:rPr>
              <w:t>Assist the police in identifying persons who have committed an offence.</w:t>
            </w:r>
          </w:p>
          <w:p w14:paraId="77F96286" w14:textId="77777777" w:rsidR="0007378B" w:rsidRPr="0007378B" w:rsidRDefault="0007378B" w:rsidP="0007378B">
            <w:pPr>
              <w:pStyle w:val="ListParagraph"/>
              <w:numPr>
                <w:ilvl w:val="0"/>
                <w:numId w:val="21"/>
              </w:numPr>
              <w:suppressAutoHyphens/>
              <w:autoSpaceDN w:val="0"/>
              <w:spacing w:after="0" w:line="240" w:lineRule="auto"/>
              <w:ind w:left="340" w:hanging="340"/>
              <w:contextualSpacing w:val="0"/>
              <w:rPr>
                <w:rFonts w:ascii="Tahoma" w:hAnsi="Tahoma" w:cs="Tahoma"/>
                <w:sz w:val="20"/>
                <w:szCs w:val="20"/>
              </w:rPr>
            </w:pPr>
            <w:r w:rsidRPr="0007378B">
              <w:rPr>
                <w:rFonts w:ascii="Tahoma" w:hAnsi="Tahoma" w:cs="Tahoma"/>
                <w:sz w:val="20"/>
                <w:szCs w:val="20"/>
              </w:rPr>
              <w:t>The prevention, investigation and detection of crime.</w:t>
            </w:r>
          </w:p>
          <w:p w14:paraId="3545A24C" w14:textId="77777777" w:rsidR="0007378B" w:rsidRPr="0007378B" w:rsidRDefault="0007378B" w:rsidP="0007378B">
            <w:pPr>
              <w:pStyle w:val="ListParagraph"/>
              <w:numPr>
                <w:ilvl w:val="0"/>
                <w:numId w:val="21"/>
              </w:numPr>
              <w:suppressAutoHyphens/>
              <w:autoSpaceDN w:val="0"/>
              <w:spacing w:after="0" w:line="240" w:lineRule="auto"/>
              <w:ind w:left="340" w:hanging="340"/>
              <w:contextualSpacing w:val="0"/>
              <w:rPr>
                <w:rFonts w:ascii="Tahoma" w:hAnsi="Tahoma" w:cs="Tahoma"/>
                <w:sz w:val="20"/>
                <w:szCs w:val="20"/>
              </w:rPr>
            </w:pPr>
            <w:r w:rsidRPr="0007378B">
              <w:rPr>
                <w:rFonts w:ascii="Tahoma" w:hAnsi="Tahoma" w:cs="Tahoma"/>
                <w:sz w:val="20"/>
                <w:szCs w:val="20"/>
              </w:rPr>
              <w:t>Monitoring the security of the site.</w:t>
            </w:r>
          </w:p>
          <w:p w14:paraId="4B6FFB93" w14:textId="77777777" w:rsidR="0007378B" w:rsidRPr="0007378B" w:rsidRDefault="0007378B" w:rsidP="0007378B">
            <w:pPr>
              <w:pStyle w:val="ListParagraph"/>
              <w:numPr>
                <w:ilvl w:val="0"/>
                <w:numId w:val="21"/>
              </w:numPr>
              <w:suppressAutoHyphens/>
              <w:autoSpaceDN w:val="0"/>
              <w:spacing w:after="0" w:line="240" w:lineRule="auto"/>
              <w:ind w:left="340" w:hanging="340"/>
              <w:contextualSpacing w:val="0"/>
              <w:rPr>
                <w:rFonts w:ascii="Tahoma" w:hAnsi="Tahoma" w:cs="Tahoma"/>
                <w:sz w:val="20"/>
                <w:szCs w:val="20"/>
              </w:rPr>
            </w:pPr>
            <w:r w:rsidRPr="0007378B">
              <w:rPr>
                <w:rFonts w:ascii="Tahoma" w:hAnsi="Tahoma" w:cs="Tahoma"/>
                <w:sz w:val="20"/>
                <w:szCs w:val="20"/>
              </w:rPr>
              <w:t>The apprehension and prosecution of offenders (including use of images as evidence in criminal proceedings).</w:t>
            </w:r>
          </w:p>
          <w:p w14:paraId="51A1FDD7" w14:textId="77777777" w:rsidR="0007378B" w:rsidRPr="0007378B" w:rsidRDefault="0007378B" w:rsidP="0007378B">
            <w:pPr>
              <w:pStyle w:val="Heading2"/>
              <w:spacing w:before="0"/>
              <w:ind w:left="340" w:hanging="340"/>
              <w:outlineLvl w:val="1"/>
              <w:rPr>
                <w:rFonts w:ascii="Tahoma" w:hAnsi="Tahoma" w:cs="Tahoma"/>
                <w:color w:val="auto"/>
                <w:sz w:val="20"/>
                <w:szCs w:val="20"/>
              </w:rPr>
            </w:pPr>
          </w:p>
          <w:p w14:paraId="4E93FD6B" w14:textId="77777777" w:rsidR="0007378B" w:rsidRPr="0007378B" w:rsidRDefault="0007378B" w:rsidP="0007378B">
            <w:pPr>
              <w:pStyle w:val="Heading2"/>
              <w:spacing w:before="0"/>
              <w:ind w:left="340" w:hanging="340"/>
              <w:outlineLvl w:val="1"/>
              <w:rPr>
                <w:rFonts w:ascii="Tahoma" w:hAnsi="Tahoma" w:cs="Tahoma"/>
                <w:color w:val="auto"/>
                <w:sz w:val="20"/>
                <w:szCs w:val="20"/>
              </w:rPr>
            </w:pPr>
            <w:r w:rsidRPr="0007378B">
              <w:rPr>
                <w:rFonts w:ascii="Tahoma" w:hAnsi="Tahoma" w:cs="Tahoma"/>
                <w:color w:val="auto"/>
                <w:sz w:val="20"/>
                <w:szCs w:val="20"/>
              </w:rPr>
              <w:t>The categories of visitor data we collect include;</w:t>
            </w:r>
          </w:p>
          <w:p w14:paraId="1E6DC352" w14:textId="77777777" w:rsidR="0007378B" w:rsidRPr="0007378B" w:rsidRDefault="0007378B" w:rsidP="0007378B">
            <w:pPr>
              <w:pStyle w:val="ListParagraph"/>
              <w:numPr>
                <w:ilvl w:val="0"/>
                <w:numId w:val="22"/>
              </w:numPr>
              <w:suppressAutoHyphens/>
              <w:autoSpaceDN w:val="0"/>
              <w:spacing w:after="0" w:line="240" w:lineRule="auto"/>
              <w:ind w:left="340" w:hanging="340"/>
              <w:contextualSpacing w:val="0"/>
              <w:rPr>
                <w:rFonts w:ascii="Tahoma" w:hAnsi="Tahoma" w:cs="Tahoma"/>
                <w:sz w:val="20"/>
                <w:szCs w:val="20"/>
              </w:rPr>
            </w:pPr>
            <w:r w:rsidRPr="0007378B">
              <w:rPr>
                <w:rFonts w:ascii="Tahoma" w:hAnsi="Tahoma" w:cs="Tahoma"/>
                <w:sz w:val="20"/>
                <w:szCs w:val="20"/>
              </w:rPr>
              <w:t>Personal/ special categories of information such as;</w:t>
            </w:r>
          </w:p>
          <w:p w14:paraId="59C26791" w14:textId="77777777" w:rsidR="005E4F3D" w:rsidRDefault="0007378B" w:rsidP="0094686D">
            <w:pPr>
              <w:pStyle w:val="ListParagraph"/>
              <w:numPr>
                <w:ilvl w:val="0"/>
                <w:numId w:val="23"/>
              </w:numPr>
              <w:suppressAutoHyphens/>
              <w:autoSpaceDN w:val="0"/>
              <w:spacing w:after="0" w:line="240" w:lineRule="auto"/>
              <w:ind w:left="340" w:hanging="340"/>
              <w:contextualSpacing w:val="0"/>
              <w:rPr>
                <w:rFonts w:ascii="Tahoma" w:hAnsi="Tahoma" w:cs="Tahoma"/>
                <w:sz w:val="20"/>
                <w:szCs w:val="20"/>
              </w:rPr>
            </w:pPr>
            <w:r w:rsidRPr="0007378B">
              <w:rPr>
                <w:rFonts w:ascii="Tahoma" w:hAnsi="Tahoma" w:cs="Tahoma"/>
                <w:sz w:val="20"/>
                <w:szCs w:val="20"/>
              </w:rPr>
              <w:t xml:space="preserve">Images and video footage of pupils, staff, parents and visitors </w:t>
            </w:r>
          </w:p>
          <w:p w14:paraId="39D76274" w14:textId="64785CB1" w:rsidR="0094686D" w:rsidRPr="0094686D" w:rsidRDefault="0094686D" w:rsidP="0094686D">
            <w:pPr>
              <w:pStyle w:val="ListParagraph"/>
              <w:suppressAutoHyphens/>
              <w:autoSpaceDN w:val="0"/>
              <w:spacing w:after="0" w:line="240" w:lineRule="auto"/>
              <w:ind w:left="340"/>
              <w:contextualSpacing w:val="0"/>
              <w:rPr>
                <w:rFonts w:ascii="Tahoma" w:hAnsi="Tahoma" w:cs="Tahoma"/>
                <w:sz w:val="20"/>
                <w:szCs w:val="20"/>
              </w:rPr>
            </w:pPr>
          </w:p>
        </w:tc>
      </w:tr>
      <w:tr w:rsidR="00F3297A" w:rsidRPr="002573C2" w14:paraId="22E1CD90" w14:textId="77777777" w:rsidTr="007F4327">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376E7095" w14:textId="67171644" w:rsidR="00F3297A" w:rsidRPr="00907739" w:rsidRDefault="0007378B" w:rsidP="00FB2C29">
            <w:pPr>
              <w:rPr>
                <w:rFonts w:ascii="Tahoma" w:hAnsi="Tahoma" w:cs="Tahoma"/>
                <w:b/>
                <w:color w:val="000000" w:themeColor="text1"/>
                <w:sz w:val="20"/>
                <w:szCs w:val="20"/>
                <w:lang w:eastAsia="en-GB"/>
              </w:rPr>
            </w:pPr>
            <w:r w:rsidRPr="0007378B">
              <w:rPr>
                <w:rFonts w:ascii="Tahoma" w:hAnsi="Tahoma" w:cs="Tahoma"/>
                <w:b/>
                <w:color w:val="000000" w:themeColor="text1"/>
                <w:sz w:val="24"/>
                <w:szCs w:val="20"/>
                <w:lang w:eastAsia="en-GB"/>
              </w:rPr>
              <w:t>PUBLIC TASK</w:t>
            </w:r>
          </w:p>
        </w:tc>
      </w:tr>
      <w:tr w:rsidR="00F3297A" w:rsidRPr="002573C2" w14:paraId="4A71105B"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709080AE" w14:textId="77777777" w:rsidR="0007378B" w:rsidRDefault="0007378B" w:rsidP="0007378B">
            <w:pPr>
              <w:rPr>
                <w:rFonts w:ascii="Tahoma" w:hAnsi="Tahoma" w:cs="Tahoma"/>
                <w:sz w:val="20"/>
                <w:szCs w:val="20"/>
              </w:rPr>
            </w:pPr>
            <w:r w:rsidRPr="0007378B">
              <w:rPr>
                <w:rFonts w:ascii="Tahoma" w:hAnsi="Tahoma" w:cs="Tahoma"/>
                <w:sz w:val="20"/>
                <w:szCs w:val="20"/>
              </w:rPr>
              <w:t xml:space="preserve">We process CCTV data in order to comply with our public task, </w:t>
            </w:r>
            <w:r w:rsidRPr="0007378B">
              <w:rPr>
                <w:rFonts w:ascii="Tahoma" w:hAnsi="Tahoma" w:cs="Tahoma"/>
                <w:sz w:val="20"/>
                <w:szCs w:val="20"/>
                <w:lang w:val="en"/>
              </w:rPr>
              <w:t>namely to ensure that the security of our pupils, staff, buildings and their contents are maintained at all times</w:t>
            </w:r>
            <w:r w:rsidRPr="0007378B">
              <w:rPr>
                <w:rFonts w:ascii="Tahoma" w:hAnsi="Tahoma" w:cs="Tahoma"/>
                <w:sz w:val="20"/>
                <w:szCs w:val="20"/>
              </w:rPr>
              <w:t xml:space="preserve">. </w:t>
            </w:r>
          </w:p>
          <w:p w14:paraId="7BBE2C6E" w14:textId="77777777" w:rsidR="0007378B" w:rsidRPr="0007378B" w:rsidRDefault="0007378B" w:rsidP="0007378B">
            <w:pPr>
              <w:ind w:left="340" w:hanging="340"/>
              <w:rPr>
                <w:rFonts w:ascii="Tahoma" w:hAnsi="Tahoma" w:cs="Tahoma"/>
                <w:sz w:val="20"/>
                <w:szCs w:val="20"/>
              </w:rPr>
            </w:pPr>
          </w:p>
          <w:p w14:paraId="72A58626" w14:textId="77777777" w:rsidR="0007378B" w:rsidRPr="0007378B" w:rsidRDefault="0007378B" w:rsidP="0007378B">
            <w:pPr>
              <w:ind w:left="340" w:hanging="340"/>
              <w:rPr>
                <w:rFonts w:ascii="Tahoma" w:hAnsi="Tahoma" w:cs="Tahoma"/>
                <w:sz w:val="20"/>
                <w:szCs w:val="20"/>
              </w:rPr>
            </w:pPr>
            <w:r w:rsidRPr="0007378B">
              <w:rPr>
                <w:rFonts w:ascii="Tahoma" w:hAnsi="Tahoma" w:cs="Tahoma"/>
                <w:sz w:val="20"/>
                <w:szCs w:val="20"/>
              </w:rPr>
              <w:t>The following information is processed as a result of the schools public task;</w:t>
            </w:r>
          </w:p>
          <w:p w14:paraId="75FBD90B" w14:textId="77777777" w:rsidR="000D7F3B" w:rsidRDefault="0007378B" w:rsidP="007F4327">
            <w:pPr>
              <w:pStyle w:val="ListParagraph"/>
              <w:numPr>
                <w:ilvl w:val="0"/>
                <w:numId w:val="23"/>
              </w:numPr>
              <w:suppressAutoHyphens/>
              <w:autoSpaceDN w:val="0"/>
              <w:spacing w:after="0" w:line="240" w:lineRule="auto"/>
              <w:ind w:left="340" w:hanging="340"/>
              <w:contextualSpacing w:val="0"/>
              <w:rPr>
                <w:rFonts w:ascii="Tahoma" w:hAnsi="Tahoma" w:cs="Tahoma"/>
                <w:sz w:val="20"/>
                <w:szCs w:val="20"/>
              </w:rPr>
            </w:pPr>
            <w:r w:rsidRPr="0007378B">
              <w:rPr>
                <w:rFonts w:ascii="Tahoma" w:hAnsi="Tahoma" w:cs="Tahoma"/>
                <w:sz w:val="20"/>
                <w:szCs w:val="20"/>
              </w:rPr>
              <w:t xml:space="preserve">Images and video footage of pupils, staff, parents and visitors </w:t>
            </w:r>
          </w:p>
          <w:p w14:paraId="3B1FB50A" w14:textId="48BB166A" w:rsidR="0094686D" w:rsidRPr="0094686D" w:rsidRDefault="0094686D" w:rsidP="0094686D">
            <w:pPr>
              <w:pStyle w:val="ListParagraph"/>
              <w:suppressAutoHyphens/>
              <w:autoSpaceDN w:val="0"/>
              <w:spacing w:after="0" w:line="240" w:lineRule="auto"/>
              <w:ind w:left="340"/>
              <w:contextualSpacing w:val="0"/>
              <w:rPr>
                <w:rFonts w:ascii="Tahoma" w:hAnsi="Tahoma" w:cs="Tahoma"/>
                <w:sz w:val="20"/>
                <w:szCs w:val="20"/>
              </w:rPr>
            </w:pPr>
          </w:p>
        </w:tc>
      </w:tr>
      <w:tr w:rsidR="00096A17" w:rsidRPr="002573C2" w14:paraId="381B7555" w14:textId="77777777" w:rsidTr="00F51F9E">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4A2993E4" w14:textId="1AEA1860" w:rsidR="00096A17" w:rsidRPr="00907739" w:rsidRDefault="0007378B" w:rsidP="00FB784F">
            <w:pPr>
              <w:rPr>
                <w:rFonts w:ascii="Tahoma" w:hAnsi="Tahoma" w:cs="Tahoma"/>
                <w:b/>
                <w:sz w:val="24"/>
                <w:szCs w:val="24"/>
                <w:lang w:eastAsia="en-GB"/>
              </w:rPr>
            </w:pPr>
            <w:r>
              <w:rPr>
                <w:rFonts w:ascii="Tahoma" w:hAnsi="Tahoma" w:cs="Tahoma"/>
                <w:b/>
                <w:sz w:val="24"/>
                <w:szCs w:val="20"/>
              </w:rPr>
              <w:t>IDENTIFICATION</w:t>
            </w:r>
          </w:p>
        </w:tc>
      </w:tr>
      <w:tr w:rsidR="00096A17" w:rsidRPr="002573C2" w14:paraId="46395819" w14:textId="77777777" w:rsidTr="00F3297A">
        <w:tc>
          <w:tcPr>
            <w:tcW w:w="10740" w:type="dxa"/>
            <w:tcBorders>
              <w:top w:val="single" w:sz="18" w:space="0" w:color="auto"/>
              <w:left w:val="single" w:sz="18" w:space="0" w:color="auto"/>
              <w:bottom w:val="single" w:sz="18" w:space="0" w:color="auto"/>
              <w:right w:val="single" w:sz="18" w:space="0" w:color="auto"/>
            </w:tcBorders>
            <w:shd w:val="clear" w:color="auto" w:fill="auto"/>
          </w:tcPr>
          <w:p w14:paraId="2B827740" w14:textId="77777777" w:rsidR="0007378B" w:rsidRPr="0007378B" w:rsidRDefault="0007378B" w:rsidP="0007378B">
            <w:pPr>
              <w:shd w:val="clear" w:color="auto" w:fill="FFFFFF"/>
              <w:ind w:left="340" w:hanging="340"/>
              <w:rPr>
                <w:rFonts w:ascii="Tahoma" w:hAnsi="Tahoma" w:cs="Tahoma"/>
                <w:sz w:val="20"/>
                <w:szCs w:val="20"/>
              </w:rPr>
            </w:pPr>
            <w:r w:rsidRPr="0007378B">
              <w:rPr>
                <w:rFonts w:ascii="Tahoma" w:hAnsi="Tahoma" w:cs="Tahoma"/>
                <w:sz w:val="20"/>
                <w:szCs w:val="20"/>
              </w:rPr>
              <w:t xml:space="preserve">In areas where CCTV is used the school will ensure that there are prominent signs in place. </w:t>
            </w:r>
            <w:r w:rsidRPr="0007378B">
              <w:rPr>
                <w:rFonts w:ascii="Tahoma" w:hAnsi="Tahoma" w:cs="Tahoma"/>
                <w:sz w:val="20"/>
                <w:szCs w:val="20"/>
              </w:rPr>
              <w:br/>
            </w:r>
          </w:p>
          <w:p w14:paraId="4725AE7D" w14:textId="77777777" w:rsidR="0007378B" w:rsidRPr="0007378B" w:rsidRDefault="0007378B" w:rsidP="0007378B">
            <w:pPr>
              <w:shd w:val="clear" w:color="auto" w:fill="FFFFFF"/>
              <w:ind w:left="340" w:hanging="340"/>
              <w:rPr>
                <w:rFonts w:ascii="Tahoma" w:hAnsi="Tahoma" w:cs="Tahoma"/>
                <w:sz w:val="20"/>
                <w:szCs w:val="20"/>
              </w:rPr>
            </w:pPr>
            <w:r w:rsidRPr="0007378B">
              <w:rPr>
                <w:rFonts w:ascii="Tahoma" w:hAnsi="Tahoma" w:cs="Tahoma"/>
                <w:sz w:val="20"/>
                <w:szCs w:val="20"/>
              </w:rPr>
              <w:t>The signs will:</w:t>
            </w:r>
          </w:p>
          <w:p w14:paraId="0BA3BBE4" w14:textId="77777777" w:rsidR="0007378B" w:rsidRPr="0007378B" w:rsidRDefault="0007378B" w:rsidP="0007378B">
            <w:pPr>
              <w:shd w:val="clear" w:color="auto" w:fill="FFFFFF"/>
              <w:ind w:left="340" w:hanging="340"/>
              <w:rPr>
                <w:rFonts w:ascii="Tahoma" w:hAnsi="Tahoma" w:cs="Tahoma"/>
                <w:sz w:val="20"/>
                <w:szCs w:val="20"/>
              </w:rPr>
            </w:pPr>
          </w:p>
          <w:p w14:paraId="236BE270" w14:textId="77777777" w:rsidR="0007378B" w:rsidRPr="0007378B" w:rsidRDefault="0007378B" w:rsidP="0007378B">
            <w:pPr>
              <w:pStyle w:val="ListParagraph"/>
              <w:numPr>
                <w:ilvl w:val="0"/>
                <w:numId w:val="21"/>
              </w:numPr>
              <w:suppressAutoHyphens/>
              <w:autoSpaceDN w:val="0"/>
              <w:spacing w:after="0" w:line="240" w:lineRule="auto"/>
              <w:ind w:left="340" w:hanging="340"/>
              <w:contextualSpacing w:val="0"/>
              <w:rPr>
                <w:rFonts w:ascii="Tahoma" w:hAnsi="Tahoma" w:cs="Tahoma"/>
                <w:sz w:val="20"/>
                <w:szCs w:val="20"/>
              </w:rPr>
            </w:pPr>
            <w:r w:rsidRPr="0007378B">
              <w:rPr>
                <w:rFonts w:ascii="Tahoma" w:hAnsi="Tahoma" w:cs="Tahoma"/>
                <w:sz w:val="20"/>
                <w:szCs w:val="20"/>
              </w:rPr>
              <w:t>Be clearly visible and readable.</w:t>
            </w:r>
          </w:p>
          <w:p w14:paraId="518EFFE5" w14:textId="77777777" w:rsidR="00096A17" w:rsidRDefault="0007378B" w:rsidP="00C03822">
            <w:pPr>
              <w:pStyle w:val="ListParagraph"/>
              <w:numPr>
                <w:ilvl w:val="0"/>
                <w:numId w:val="21"/>
              </w:numPr>
              <w:suppressAutoHyphens/>
              <w:autoSpaceDN w:val="0"/>
              <w:spacing w:after="0" w:line="240" w:lineRule="auto"/>
              <w:ind w:left="340" w:hanging="340"/>
              <w:contextualSpacing w:val="0"/>
              <w:rPr>
                <w:rFonts w:ascii="Tahoma" w:hAnsi="Tahoma" w:cs="Tahoma"/>
                <w:sz w:val="20"/>
                <w:szCs w:val="20"/>
              </w:rPr>
            </w:pPr>
            <w:r w:rsidRPr="0007378B">
              <w:rPr>
                <w:rFonts w:ascii="Tahoma" w:hAnsi="Tahoma" w:cs="Tahoma"/>
                <w:sz w:val="20"/>
                <w:szCs w:val="20"/>
              </w:rPr>
              <w:t>Be an appropriate size depending on context.</w:t>
            </w:r>
          </w:p>
          <w:p w14:paraId="5EE9B108" w14:textId="1085ECA8" w:rsidR="0094686D" w:rsidRPr="0094686D" w:rsidRDefault="0094686D" w:rsidP="0094686D">
            <w:pPr>
              <w:pStyle w:val="ListParagraph"/>
              <w:suppressAutoHyphens/>
              <w:autoSpaceDN w:val="0"/>
              <w:spacing w:after="0" w:line="240" w:lineRule="auto"/>
              <w:ind w:left="340"/>
              <w:contextualSpacing w:val="0"/>
              <w:rPr>
                <w:rFonts w:ascii="Tahoma" w:hAnsi="Tahoma" w:cs="Tahoma"/>
                <w:sz w:val="20"/>
                <w:szCs w:val="20"/>
              </w:rPr>
            </w:pPr>
          </w:p>
        </w:tc>
      </w:tr>
      <w:tr w:rsidR="00BF3032" w:rsidRPr="002573C2" w14:paraId="6E1293CC" w14:textId="77777777" w:rsidTr="00C668EC">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02CF8449" w14:textId="3D2F77CF" w:rsidR="00BF3032" w:rsidRPr="0007378B" w:rsidRDefault="0007378B" w:rsidP="0007378B">
            <w:pPr>
              <w:pStyle w:val="Heading2"/>
              <w:spacing w:before="0"/>
              <w:ind w:left="340" w:hanging="340"/>
              <w:outlineLvl w:val="1"/>
              <w:rPr>
                <w:rFonts w:ascii="Tahoma" w:hAnsi="Tahoma" w:cs="Tahoma"/>
                <w:b/>
                <w:color w:val="104F75"/>
                <w:sz w:val="20"/>
                <w:szCs w:val="20"/>
              </w:rPr>
            </w:pPr>
            <w:r w:rsidRPr="0007378B">
              <w:rPr>
                <w:rFonts w:ascii="Tahoma" w:hAnsi="Tahoma" w:cs="Tahoma"/>
                <w:b/>
                <w:color w:val="auto"/>
                <w:sz w:val="24"/>
                <w:szCs w:val="20"/>
              </w:rPr>
              <w:t>STORING DIGITAL IMAGES</w:t>
            </w:r>
          </w:p>
        </w:tc>
      </w:tr>
      <w:tr w:rsidR="00BF3032" w:rsidRPr="002573C2" w14:paraId="3F972526" w14:textId="77777777" w:rsidTr="00BF3032">
        <w:tc>
          <w:tcPr>
            <w:tcW w:w="10740" w:type="dxa"/>
            <w:tcBorders>
              <w:top w:val="single" w:sz="18" w:space="0" w:color="auto"/>
              <w:left w:val="single" w:sz="18" w:space="0" w:color="auto"/>
              <w:bottom w:val="single" w:sz="18" w:space="0" w:color="auto"/>
              <w:right w:val="single" w:sz="18" w:space="0" w:color="auto"/>
            </w:tcBorders>
            <w:shd w:val="clear" w:color="auto" w:fill="auto"/>
          </w:tcPr>
          <w:p w14:paraId="3D11735C" w14:textId="5EA5A235" w:rsidR="0007378B" w:rsidRDefault="0007378B" w:rsidP="0007378B">
            <w:pPr>
              <w:pStyle w:val="Heading2"/>
              <w:spacing w:before="0"/>
              <w:outlineLvl w:val="1"/>
              <w:rPr>
                <w:rFonts w:ascii="Tahoma" w:hAnsi="Tahoma" w:cs="Tahoma"/>
                <w:color w:val="auto"/>
                <w:sz w:val="20"/>
                <w:szCs w:val="20"/>
              </w:rPr>
            </w:pPr>
            <w:r w:rsidRPr="00C03822">
              <w:rPr>
                <w:rFonts w:ascii="Tahoma" w:hAnsi="Tahoma" w:cs="Tahoma"/>
                <w:color w:val="auto"/>
                <w:sz w:val="20"/>
                <w:szCs w:val="20"/>
              </w:rPr>
              <w:t xml:space="preserve">Images captured by CCTV/Surveillance will not be kept for longer than is necessary. </w:t>
            </w:r>
            <w:r w:rsidR="00C03822">
              <w:rPr>
                <w:rFonts w:ascii="Tahoma" w:hAnsi="Tahoma" w:cs="Tahoma"/>
                <w:color w:val="auto"/>
                <w:sz w:val="20"/>
                <w:szCs w:val="20"/>
              </w:rPr>
              <w:t>This is 28 days.</w:t>
            </w:r>
            <w:r w:rsidRPr="00C03822">
              <w:rPr>
                <w:rFonts w:ascii="Tahoma" w:hAnsi="Tahoma" w:cs="Tahoma"/>
                <w:color w:val="FF0000"/>
                <w:sz w:val="20"/>
                <w:szCs w:val="20"/>
              </w:rPr>
              <w:t xml:space="preserve"> </w:t>
            </w:r>
            <w:r w:rsidRPr="00C03822">
              <w:rPr>
                <w:rFonts w:ascii="Tahoma" w:hAnsi="Tahoma" w:cs="Tahoma"/>
                <w:color w:val="auto"/>
                <w:sz w:val="20"/>
                <w:szCs w:val="20"/>
              </w:rPr>
              <w:t>However, on occasions there may be a need to keep images for longer, for example where a crime is being investigated.</w:t>
            </w:r>
          </w:p>
          <w:p w14:paraId="17E88D52" w14:textId="77777777" w:rsidR="00C03822" w:rsidRPr="00C03822" w:rsidRDefault="00C03822" w:rsidP="00C03822">
            <w:pPr>
              <w:rPr>
                <w:lang w:eastAsia="ar-SA"/>
              </w:rPr>
            </w:pPr>
          </w:p>
          <w:p w14:paraId="61836D8E" w14:textId="77777777" w:rsidR="0007378B" w:rsidRDefault="0007378B" w:rsidP="0007378B">
            <w:pPr>
              <w:pStyle w:val="Heading2"/>
              <w:spacing w:before="0"/>
              <w:outlineLvl w:val="1"/>
              <w:rPr>
                <w:rFonts w:ascii="Tahoma" w:hAnsi="Tahoma" w:cs="Tahoma"/>
                <w:color w:val="auto"/>
                <w:sz w:val="20"/>
                <w:szCs w:val="20"/>
              </w:rPr>
            </w:pPr>
            <w:r w:rsidRPr="00C03822">
              <w:rPr>
                <w:rFonts w:ascii="Tahoma" w:hAnsi="Tahoma" w:cs="Tahoma"/>
                <w:color w:val="auto"/>
                <w:sz w:val="20"/>
                <w:szCs w:val="20"/>
              </w:rPr>
              <w:t>Neither the General Data Protection Act nor the Information and Records Management Society prescribe any specific minimum or maximum periods which apply to CCTV recorded images. The school ensures that images are not retained for longer than is necessary. Once the retention period has expired, the images are removed or erased.</w:t>
            </w:r>
          </w:p>
          <w:p w14:paraId="4F82355D" w14:textId="77777777" w:rsidR="00C03822" w:rsidRPr="00C03822" w:rsidRDefault="00C03822" w:rsidP="00C03822">
            <w:pPr>
              <w:rPr>
                <w:lang w:eastAsia="ar-SA"/>
              </w:rPr>
            </w:pPr>
          </w:p>
          <w:p w14:paraId="0A0ED853" w14:textId="77777777" w:rsidR="0007378B" w:rsidRDefault="0007378B" w:rsidP="0007378B">
            <w:pPr>
              <w:pStyle w:val="Heading2"/>
              <w:spacing w:before="0"/>
              <w:outlineLvl w:val="1"/>
              <w:rPr>
                <w:rFonts w:ascii="Tahoma" w:hAnsi="Tahoma" w:cs="Tahoma"/>
                <w:color w:val="auto"/>
                <w:sz w:val="20"/>
                <w:szCs w:val="20"/>
              </w:rPr>
            </w:pPr>
            <w:r w:rsidRPr="00C03822">
              <w:rPr>
                <w:rFonts w:ascii="Tahoma" w:hAnsi="Tahoma" w:cs="Tahoma"/>
                <w:color w:val="auto"/>
                <w:sz w:val="20"/>
                <w:szCs w:val="20"/>
              </w:rPr>
              <w:t xml:space="preserve">Recorded images will be stored in a way that ensures the integrity of the image and in a way that allows specific times and dates to be identified. Access to live images is restricted to the CCTV operator unless the monitor displays a scene which is in plain sight from the monitored location. </w:t>
            </w:r>
          </w:p>
          <w:p w14:paraId="514621ED" w14:textId="77777777" w:rsidR="00C03822" w:rsidRPr="00C03822" w:rsidRDefault="00C03822" w:rsidP="00C03822">
            <w:pPr>
              <w:rPr>
                <w:lang w:eastAsia="ar-SA"/>
              </w:rPr>
            </w:pPr>
          </w:p>
          <w:p w14:paraId="768DA5AA" w14:textId="77777777" w:rsidR="0007378B" w:rsidRPr="00C03822" w:rsidRDefault="0007378B" w:rsidP="0007378B">
            <w:pPr>
              <w:pStyle w:val="Heading2"/>
              <w:spacing w:before="0"/>
              <w:outlineLvl w:val="1"/>
              <w:rPr>
                <w:rFonts w:ascii="Tahoma" w:hAnsi="Tahoma" w:cs="Tahoma"/>
                <w:color w:val="auto"/>
                <w:sz w:val="20"/>
                <w:szCs w:val="20"/>
              </w:rPr>
            </w:pPr>
            <w:r w:rsidRPr="00C03822">
              <w:rPr>
                <w:rFonts w:ascii="Tahoma" w:hAnsi="Tahoma" w:cs="Tahoma"/>
                <w:color w:val="auto"/>
                <w:sz w:val="20"/>
                <w:szCs w:val="20"/>
              </w:rPr>
              <w:t>Recorded images can only be viewed in a restricted area by approved staff. The recorded images are viewed only when there is suspected criminal activity and not for routine monitoring of pupils, staff or visitors.</w:t>
            </w:r>
          </w:p>
          <w:p w14:paraId="33196FD5" w14:textId="77777777" w:rsidR="0007378B" w:rsidRDefault="0007378B" w:rsidP="0007378B">
            <w:pPr>
              <w:pStyle w:val="Heading2"/>
              <w:spacing w:before="0"/>
              <w:outlineLvl w:val="1"/>
              <w:rPr>
                <w:rFonts w:ascii="Tahoma" w:hAnsi="Tahoma" w:cs="Tahoma"/>
                <w:color w:val="auto"/>
                <w:sz w:val="20"/>
                <w:szCs w:val="20"/>
              </w:rPr>
            </w:pPr>
            <w:r w:rsidRPr="00C03822">
              <w:rPr>
                <w:rFonts w:ascii="Tahoma" w:hAnsi="Tahoma" w:cs="Tahoma"/>
                <w:color w:val="auto"/>
                <w:sz w:val="20"/>
                <w:szCs w:val="20"/>
              </w:rPr>
              <w:br/>
              <w:t xml:space="preserve">The school reserves the right to use images captured on CCTV where there is activity that the school cannot be expected to ignore such as criminal activity, potential gross misconduct, or behaviour which puts others at risk. </w:t>
            </w:r>
          </w:p>
          <w:p w14:paraId="0A906595" w14:textId="77777777" w:rsidR="00C03822" w:rsidRPr="00C03822" w:rsidRDefault="00C03822" w:rsidP="00C03822">
            <w:pPr>
              <w:rPr>
                <w:lang w:eastAsia="ar-SA"/>
              </w:rPr>
            </w:pPr>
          </w:p>
          <w:p w14:paraId="71E408A1" w14:textId="77777777" w:rsidR="0007378B" w:rsidRPr="00C03822" w:rsidRDefault="0007378B" w:rsidP="0007378B">
            <w:pPr>
              <w:pStyle w:val="Heading2"/>
              <w:spacing w:before="0"/>
              <w:outlineLvl w:val="1"/>
              <w:rPr>
                <w:rFonts w:ascii="Tahoma" w:hAnsi="Tahoma" w:cs="Tahoma"/>
                <w:color w:val="auto"/>
                <w:sz w:val="20"/>
                <w:szCs w:val="20"/>
              </w:rPr>
            </w:pPr>
            <w:r w:rsidRPr="00C03822">
              <w:rPr>
                <w:rFonts w:ascii="Tahoma" w:hAnsi="Tahoma" w:cs="Tahoma"/>
                <w:color w:val="auto"/>
                <w:sz w:val="20"/>
                <w:szCs w:val="20"/>
              </w:rPr>
              <w:t>Images retained for evidential purposes will be retained in a locked area accessible by the system administrator only. Where images are retained, the system administrator will ensure the reason for its retention is recorded, where it is kept, any use made of the images and finally when it is destroyed.</w:t>
            </w:r>
          </w:p>
          <w:p w14:paraId="1BF5CBC6" w14:textId="03833446" w:rsidR="003003C0" w:rsidRPr="00F51F9E" w:rsidRDefault="003003C0" w:rsidP="00FB784F">
            <w:pPr>
              <w:rPr>
                <w:rFonts w:ascii="Tahoma" w:hAnsi="Tahoma" w:cs="Tahoma"/>
                <w:sz w:val="24"/>
              </w:rPr>
            </w:pPr>
          </w:p>
        </w:tc>
      </w:tr>
    </w:tbl>
    <w:p w14:paraId="0C748967" w14:textId="77777777" w:rsidR="0094686D" w:rsidRDefault="0094686D"/>
    <w:p w14:paraId="6DC7F8FA" w14:textId="77777777" w:rsidR="0094686D" w:rsidRDefault="0094686D"/>
    <w:p w14:paraId="2BA77061" w14:textId="77777777" w:rsidR="0094686D" w:rsidRDefault="0094686D"/>
    <w:tbl>
      <w:tblPr>
        <w:tblStyle w:val="TableGrid"/>
        <w:tblW w:w="10740" w:type="dxa"/>
        <w:tblLook w:val="04A0" w:firstRow="1" w:lastRow="0" w:firstColumn="1" w:lastColumn="0" w:noHBand="0" w:noVBand="1"/>
      </w:tblPr>
      <w:tblGrid>
        <w:gridCol w:w="10740"/>
      </w:tblGrid>
      <w:tr w:rsidR="00F81E0F" w:rsidRPr="002573C2" w14:paraId="3136450D"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121E5883" w14:textId="5978A672" w:rsidR="00F81E0F" w:rsidRPr="0007378B" w:rsidRDefault="0007378B" w:rsidP="0007378B">
            <w:pPr>
              <w:pStyle w:val="Heading2"/>
              <w:spacing w:before="0"/>
              <w:ind w:left="340" w:hanging="340"/>
              <w:outlineLvl w:val="1"/>
              <w:rPr>
                <w:rFonts w:ascii="Tahoma" w:hAnsi="Tahoma" w:cs="Tahoma"/>
                <w:b/>
                <w:color w:val="104F75"/>
                <w:sz w:val="20"/>
                <w:szCs w:val="20"/>
              </w:rPr>
            </w:pPr>
            <w:r>
              <w:rPr>
                <w:rFonts w:ascii="Tahoma" w:hAnsi="Tahoma" w:cs="Tahoma"/>
                <w:b/>
                <w:color w:val="auto"/>
                <w:sz w:val="24"/>
                <w:szCs w:val="20"/>
              </w:rPr>
              <w:t>WHO WE SHARE VISITOR DATA WITH</w:t>
            </w:r>
          </w:p>
        </w:tc>
      </w:tr>
      <w:tr w:rsidR="00F81E0F" w:rsidRPr="002573C2" w14:paraId="288F7F3D"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535725C7" w14:textId="77777777" w:rsidR="0007378B" w:rsidRDefault="0007378B" w:rsidP="0007378B">
            <w:pPr>
              <w:rPr>
                <w:rFonts w:ascii="Tahoma" w:hAnsi="Tahoma" w:cs="Tahoma"/>
                <w:sz w:val="20"/>
                <w:szCs w:val="20"/>
              </w:rPr>
            </w:pPr>
            <w:r w:rsidRPr="0007378B">
              <w:rPr>
                <w:rFonts w:ascii="Tahoma" w:hAnsi="Tahoma" w:cs="Tahoma"/>
                <w:sz w:val="20"/>
                <w:szCs w:val="20"/>
              </w:rPr>
              <w:t xml:space="preserve">We do not routinely share this information with any external organisations or third parties. </w:t>
            </w:r>
          </w:p>
          <w:p w14:paraId="22F262F7" w14:textId="77777777" w:rsidR="0087298C" w:rsidRPr="0007378B" w:rsidRDefault="0087298C" w:rsidP="0007378B">
            <w:pPr>
              <w:rPr>
                <w:rFonts w:ascii="Tahoma" w:hAnsi="Tahoma" w:cs="Tahoma"/>
                <w:sz w:val="20"/>
                <w:szCs w:val="20"/>
              </w:rPr>
            </w:pPr>
          </w:p>
          <w:p w14:paraId="51512CF1" w14:textId="77777777" w:rsidR="0007378B" w:rsidRDefault="0007378B" w:rsidP="0007378B">
            <w:pPr>
              <w:rPr>
                <w:rFonts w:ascii="Tahoma" w:hAnsi="Tahoma" w:cs="Tahoma"/>
                <w:sz w:val="20"/>
                <w:szCs w:val="20"/>
                <w:lang w:val="en"/>
              </w:rPr>
            </w:pPr>
            <w:r w:rsidRPr="0007378B">
              <w:rPr>
                <w:rFonts w:ascii="Tahoma" w:hAnsi="Tahoma" w:cs="Tahoma"/>
                <w:sz w:val="20"/>
                <w:szCs w:val="20"/>
                <w:lang w:val="en"/>
              </w:rPr>
              <w:t>There may be circumstances in which we may lawfully share CCTV images with third parties where, for example, we are required to do so by law, by court order, or to prevent fraud or other crimes. Where we share data, however, we shall do so in accordance with applicable data protection laws.</w:t>
            </w:r>
          </w:p>
          <w:p w14:paraId="47CB5840" w14:textId="77777777" w:rsidR="0087298C" w:rsidRPr="0007378B" w:rsidRDefault="0087298C" w:rsidP="0007378B">
            <w:pPr>
              <w:rPr>
                <w:rFonts w:ascii="Tahoma" w:hAnsi="Tahoma" w:cs="Tahoma"/>
                <w:sz w:val="20"/>
                <w:szCs w:val="20"/>
              </w:rPr>
            </w:pPr>
          </w:p>
          <w:p w14:paraId="3235F7BD" w14:textId="77777777" w:rsidR="0007378B" w:rsidRPr="0007378B" w:rsidRDefault="0007378B" w:rsidP="0007378B">
            <w:pPr>
              <w:rPr>
                <w:rFonts w:ascii="Tahoma" w:hAnsi="Tahoma" w:cs="Tahoma"/>
                <w:sz w:val="20"/>
                <w:szCs w:val="20"/>
              </w:rPr>
            </w:pPr>
            <w:r w:rsidRPr="0007378B">
              <w:rPr>
                <w:rFonts w:ascii="Tahoma" w:hAnsi="Tahoma" w:cs="Tahoma"/>
                <w:sz w:val="20"/>
                <w:szCs w:val="20"/>
              </w:rPr>
              <w:t xml:space="preserve">We will not give information about you to anyone outside this establishment without your consent unless the law permits it. </w:t>
            </w:r>
          </w:p>
          <w:p w14:paraId="4D9D59EC" w14:textId="07114C02" w:rsidR="00CC0E9A" w:rsidRPr="00F51F9E" w:rsidRDefault="00CC0E9A" w:rsidP="00CC0E9A">
            <w:pPr>
              <w:rPr>
                <w:rFonts w:ascii="Tahoma" w:hAnsi="Tahoma" w:cs="Tahoma"/>
                <w:color w:val="000000" w:themeColor="text1"/>
                <w:sz w:val="20"/>
                <w:szCs w:val="20"/>
              </w:rPr>
            </w:pPr>
          </w:p>
        </w:tc>
      </w:tr>
      <w:tr w:rsidR="00CC0E9A" w:rsidRPr="002573C2" w14:paraId="75A4AB0E" w14:textId="77777777" w:rsidTr="000D7F3B">
        <w:tc>
          <w:tcPr>
            <w:tcW w:w="10740" w:type="dxa"/>
            <w:tcBorders>
              <w:top w:val="single" w:sz="18" w:space="0" w:color="auto"/>
              <w:left w:val="single" w:sz="18" w:space="0" w:color="auto"/>
              <w:bottom w:val="single" w:sz="18" w:space="0" w:color="auto"/>
              <w:right w:val="single" w:sz="18" w:space="0" w:color="auto"/>
            </w:tcBorders>
            <w:shd w:val="clear" w:color="auto" w:fill="8EAADB" w:themeFill="accent1" w:themeFillTint="99"/>
          </w:tcPr>
          <w:p w14:paraId="7E4D46DE" w14:textId="0A65DE41" w:rsidR="00CC0E9A" w:rsidRPr="003003C0" w:rsidRDefault="003003C0" w:rsidP="000D7F3B">
            <w:pPr>
              <w:pStyle w:val="Heading2"/>
              <w:spacing w:before="0"/>
              <w:outlineLvl w:val="1"/>
              <w:rPr>
                <w:rFonts w:ascii="Tahoma" w:hAnsi="Tahoma" w:cs="Tahoma"/>
                <w:b/>
                <w:color w:val="auto"/>
                <w:sz w:val="20"/>
                <w:szCs w:val="20"/>
              </w:rPr>
            </w:pPr>
            <w:r w:rsidRPr="003003C0">
              <w:rPr>
                <w:rFonts w:ascii="Tahoma" w:hAnsi="Tahoma" w:cs="Tahoma"/>
                <w:b/>
                <w:color w:val="auto"/>
                <w:sz w:val="24"/>
                <w:szCs w:val="20"/>
              </w:rPr>
              <w:t>CONTACT</w:t>
            </w:r>
          </w:p>
        </w:tc>
      </w:tr>
      <w:tr w:rsidR="00CC0E9A" w:rsidRPr="002573C2" w14:paraId="65422C14" w14:textId="77777777" w:rsidTr="00FB2C29">
        <w:tc>
          <w:tcPr>
            <w:tcW w:w="10740" w:type="dxa"/>
            <w:tcBorders>
              <w:top w:val="single" w:sz="18" w:space="0" w:color="auto"/>
              <w:left w:val="single" w:sz="18" w:space="0" w:color="auto"/>
              <w:bottom w:val="single" w:sz="18" w:space="0" w:color="auto"/>
              <w:right w:val="single" w:sz="18" w:space="0" w:color="auto"/>
            </w:tcBorders>
            <w:shd w:val="clear" w:color="auto" w:fill="auto"/>
          </w:tcPr>
          <w:p w14:paraId="7294D370" w14:textId="1D5AA2CB" w:rsidR="003003C0" w:rsidRPr="00907739" w:rsidRDefault="003003C0" w:rsidP="003003C0">
            <w:pPr>
              <w:rPr>
                <w:rFonts w:ascii="Tahoma" w:hAnsi="Tahoma" w:cs="Tahoma"/>
                <w:color w:val="000000" w:themeColor="text1"/>
                <w:sz w:val="20"/>
                <w:szCs w:val="20"/>
              </w:rPr>
            </w:pPr>
            <w:r w:rsidRPr="00907739">
              <w:rPr>
                <w:rFonts w:ascii="Tahoma" w:hAnsi="Tahoma" w:cs="Tahoma"/>
                <w:color w:val="000000" w:themeColor="text1"/>
                <w:sz w:val="20"/>
                <w:szCs w:val="20"/>
              </w:rPr>
              <w:t>If you would like to discuss anything in this privacy notice, please contact:</w:t>
            </w:r>
          </w:p>
          <w:p w14:paraId="2243472B" w14:textId="5CBA73F5" w:rsidR="003003C0" w:rsidRPr="003003C0" w:rsidRDefault="003003C0" w:rsidP="003003C0">
            <w:pPr>
              <w:rPr>
                <w:rFonts w:ascii="Tahoma" w:hAnsi="Tahoma" w:cs="Tahoma"/>
                <w:i/>
                <w:color w:val="000000" w:themeColor="text1"/>
                <w:sz w:val="20"/>
                <w:szCs w:val="20"/>
              </w:rPr>
            </w:pPr>
            <w:r w:rsidRPr="003003C0">
              <w:rPr>
                <w:rFonts w:ascii="Tahoma" w:hAnsi="Tahoma" w:cs="Tahoma"/>
                <w:i/>
                <w:color w:val="000000" w:themeColor="text1"/>
                <w:sz w:val="20"/>
                <w:szCs w:val="20"/>
              </w:rPr>
              <w:t xml:space="preserve">The </w:t>
            </w:r>
            <w:proofErr w:type="spellStart"/>
            <w:r w:rsidRPr="003003C0">
              <w:rPr>
                <w:rFonts w:ascii="Tahoma" w:hAnsi="Tahoma" w:cs="Tahoma"/>
                <w:i/>
                <w:color w:val="000000" w:themeColor="text1"/>
                <w:sz w:val="20"/>
                <w:szCs w:val="20"/>
              </w:rPr>
              <w:t>Headteacher</w:t>
            </w:r>
            <w:proofErr w:type="spellEnd"/>
            <w:r w:rsidRPr="003003C0">
              <w:rPr>
                <w:rFonts w:ascii="Tahoma" w:hAnsi="Tahoma" w:cs="Tahoma"/>
                <w:i/>
                <w:color w:val="000000" w:themeColor="text1"/>
                <w:sz w:val="20"/>
                <w:szCs w:val="20"/>
              </w:rPr>
              <w:t xml:space="preserve"> at Fairway Primary School</w:t>
            </w:r>
          </w:p>
          <w:p w14:paraId="77FF6F38" w14:textId="77777777" w:rsidR="003003C0" w:rsidRDefault="003003C0" w:rsidP="003003C0">
            <w:pPr>
              <w:rPr>
                <w:rFonts w:ascii="Tahoma" w:hAnsi="Tahoma" w:cs="Tahoma"/>
                <w:b/>
                <w:i/>
                <w:color w:val="000000" w:themeColor="text1"/>
                <w:sz w:val="20"/>
                <w:szCs w:val="20"/>
              </w:rPr>
            </w:pPr>
          </w:p>
          <w:p w14:paraId="39240B81" w14:textId="36DA31D3" w:rsidR="003003C0" w:rsidRPr="00907739" w:rsidRDefault="003003C0" w:rsidP="003003C0">
            <w:pPr>
              <w:rPr>
                <w:rFonts w:ascii="Tahoma" w:hAnsi="Tahoma" w:cs="Tahoma"/>
                <w:b/>
                <w:i/>
                <w:color w:val="000000" w:themeColor="text1"/>
                <w:sz w:val="20"/>
                <w:szCs w:val="20"/>
              </w:rPr>
            </w:pPr>
            <w:r>
              <w:rPr>
                <w:rFonts w:ascii="Tahoma" w:hAnsi="Tahoma" w:cs="Tahoma"/>
                <w:b/>
                <w:i/>
                <w:color w:val="000000" w:themeColor="text1"/>
                <w:sz w:val="20"/>
                <w:szCs w:val="20"/>
              </w:rPr>
              <w:t>OR</w:t>
            </w:r>
          </w:p>
          <w:p w14:paraId="6BB63CF2" w14:textId="77777777" w:rsidR="003003C0" w:rsidRDefault="003003C0" w:rsidP="003003C0">
            <w:pPr>
              <w:rPr>
                <w:rFonts w:ascii="Tahoma" w:hAnsi="Tahoma" w:cs="Tahoma"/>
                <w:color w:val="000000" w:themeColor="text1"/>
                <w:sz w:val="20"/>
                <w:szCs w:val="20"/>
              </w:rPr>
            </w:pPr>
          </w:p>
          <w:p w14:paraId="0A0E08E7" w14:textId="77777777" w:rsidR="003003C0" w:rsidRPr="00907739" w:rsidRDefault="003003C0" w:rsidP="003003C0">
            <w:pPr>
              <w:rPr>
                <w:rFonts w:ascii="Tahoma" w:hAnsi="Tahoma" w:cs="Tahoma"/>
                <w:color w:val="000000" w:themeColor="text1"/>
                <w:sz w:val="20"/>
                <w:szCs w:val="20"/>
              </w:rPr>
            </w:pPr>
            <w:r w:rsidRPr="00907739">
              <w:rPr>
                <w:rFonts w:ascii="Tahoma" w:hAnsi="Tahoma" w:cs="Tahoma"/>
                <w:color w:val="000000" w:themeColor="text1"/>
                <w:sz w:val="20"/>
                <w:szCs w:val="20"/>
              </w:rPr>
              <w:t xml:space="preserve">Data Protection Officer </w:t>
            </w:r>
          </w:p>
          <w:p w14:paraId="577835F2" w14:textId="77777777" w:rsidR="003003C0" w:rsidRPr="00907739" w:rsidRDefault="003003C0" w:rsidP="003003C0">
            <w:pPr>
              <w:rPr>
                <w:rFonts w:ascii="Tahoma" w:hAnsi="Tahoma" w:cs="Tahoma"/>
                <w:color w:val="000000" w:themeColor="text1"/>
                <w:sz w:val="20"/>
                <w:szCs w:val="20"/>
              </w:rPr>
            </w:pPr>
            <w:hyperlink r:id="rId10" w:history="1">
              <w:r w:rsidRPr="00907739">
                <w:rPr>
                  <w:rStyle w:val="Hyperlink"/>
                  <w:rFonts w:ascii="Tahoma" w:hAnsi="Tahoma" w:cs="Tahoma"/>
                  <w:color w:val="000000" w:themeColor="text1"/>
                  <w:sz w:val="20"/>
                  <w:szCs w:val="20"/>
                </w:rPr>
                <w:t>IGschoolsupport@stockport.gov.uk</w:t>
              </w:r>
            </w:hyperlink>
          </w:p>
          <w:p w14:paraId="7DB6B4C7" w14:textId="39BA6F50" w:rsidR="00CC0E9A" w:rsidRPr="00CC0E9A" w:rsidRDefault="003003C0" w:rsidP="003003C0">
            <w:pPr>
              <w:pStyle w:val="Heading1"/>
              <w:spacing w:before="0"/>
              <w:ind w:left="340" w:hanging="340"/>
              <w:outlineLvl w:val="0"/>
              <w:rPr>
                <w:rFonts w:ascii="Tahoma" w:hAnsi="Tahoma" w:cs="Tahoma"/>
                <w:color w:val="000000" w:themeColor="text1"/>
                <w:sz w:val="24"/>
                <w:szCs w:val="20"/>
              </w:rPr>
            </w:pPr>
            <w:r w:rsidRPr="00907739">
              <w:rPr>
                <w:rFonts w:ascii="Tahoma" w:hAnsi="Tahoma" w:cs="Tahoma"/>
                <w:color w:val="000000" w:themeColor="text1"/>
                <w:sz w:val="20"/>
                <w:szCs w:val="20"/>
              </w:rPr>
              <w:t>0161 474 4299</w:t>
            </w:r>
          </w:p>
        </w:tc>
      </w:tr>
    </w:tbl>
    <w:p w14:paraId="0149DB35" w14:textId="78F268F2" w:rsidR="00FB784F" w:rsidRPr="00FB784F" w:rsidRDefault="00F51F9E" w:rsidP="00FB784F">
      <w:pPr>
        <w:tabs>
          <w:tab w:val="left" w:pos="3740"/>
        </w:tabs>
        <w:rPr>
          <w:rFonts w:ascii="Tahoma" w:hAnsi="Tahoma" w:cs="Tahoma"/>
          <w:color w:val="000000" w:themeColor="text1"/>
          <w:sz w:val="24"/>
          <w:szCs w:val="24"/>
        </w:rPr>
      </w:pPr>
      <w:r>
        <w:rPr>
          <w:rFonts w:ascii="Tahoma" w:hAnsi="Tahoma" w:cs="Tahoma"/>
          <w:color w:val="000000" w:themeColor="text1"/>
          <w:sz w:val="24"/>
          <w:szCs w:val="24"/>
        </w:rPr>
        <w:tab/>
      </w:r>
    </w:p>
    <w:p w14:paraId="79616DA1" w14:textId="77777777" w:rsidR="00FB784F" w:rsidRPr="00FB784F" w:rsidRDefault="00FB784F" w:rsidP="00FB784F">
      <w:pPr>
        <w:spacing w:after="0" w:line="240" w:lineRule="auto"/>
        <w:rPr>
          <w:rFonts w:ascii="Tahoma" w:hAnsi="Tahoma" w:cs="Tahoma"/>
          <w:b/>
          <w:color w:val="000000" w:themeColor="text1"/>
          <w:sz w:val="20"/>
          <w:szCs w:val="20"/>
          <w:lang w:eastAsia="en-GB"/>
        </w:rPr>
      </w:pPr>
    </w:p>
    <w:p w14:paraId="1127F77A" w14:textId="77777777" w:rsidR="00FB784F" w:rsidRPr="00FB784F" w:rsidRDefault="00FB784F" w:rsidP="00FB784F">
      <w:pPr>
        <w:spacing w:after="0" w:line="240" w:lineRule="auto"/>
        <w:rPr>
          <w:rFonts w:ascii="Tahoma" w:hAnsi="Tahoma" w:cs="Tahoma"/>
          <w:color w:val="000000" w:themeColor="text1"/>
          <w:sz w:val="20"/>
          <w:szCs w:val="20"/>
        </w:rPr>
      </w:pPr>
    </w:p>
    <w:p w14:paraId="4C893EB1" w14:textId="77777777" w:rsidR="00FB784F" w:rsidRPr="00FB784F" w:rsidRDefault="00FB784F" w:rsidP="00FB784F">
      <w:pPr>
        <w:spacing w:after="0" w:line="240" w:lineRule="auto"/>
        <w:rPr>
          <w:rFonts w:ascii="Tahoma" w:hAnsi="Tahoma" w:cs="Tahoma"/>
          <w:b/>
          <w:i/>
          <w:color w:val="000000" w:themeColor="text1"/>
          <w:sz w:val="20"/>
          <w:szCs w:val="20"/>
        </w:rPr>
      </w:pPr>
    </w:p>
    <w:p w14:paraId="4E0EF9C4" w14:textId="77777777" w:rsidR="0007378B" w:rsidRDefault="0007378B" w:rsidP="0007378B">
      <w:pPr>
        <w:pStyle w:val="Heading2"/>
        <w:spacing w:before="0" w:line="240" w:lineRule="auto"/>
        <w:ind w:left="340" w:hanging="340"/>
        <w:rPr>
          <w:rFonts w:ascii="Tahoma" w:hAnsi="Tahoma" w:cs="Tahoma"/>
          <w:color w:val="auto"/>
          <w:sz w:val="20"/>
          <w:szCs w:val="20"/>
        </w:rPr>
      </w:pPr>
    </w:p>
    <w:p w14:paraId="0C0702A8" w14:textId="77777777" w:rsidR="0007378B" w:rsidRPr="0007378B" w:rsidRDefault="0007378B" w:rsidP="0007378B">
      <w:pPr>
        <w:pStyle w:val="Heading2"/>
        <w:spacing w:before="0" w:line="240" w:lineRule="auto"/>
        <w:ind w:left="340" w:hanging="340"/>
        <w:rPr>
          <w:rFonts w:ascii="Tahoma" w:hAnsi="Tahoma" w:cs="Tahoma"/>
          <w:color w:val="auto"/>
          <w:sz w:val="20"/>
          <w:szCs w:val="20"/>
        </w:rPr>
      </w:pPr>
    </w:p>
    <w:p w14:paraId="4FAF3136" w14:textId="77777777" w:rsidR="0007378B" w:rsidRPr="0007378B" w:rsidRDefault="0007378B" w:rsidP="0007378B">
      <w:pPr>
        <w:shd w:val="clear" w:color="auto" w:fill="FFFFFF"/>
        <w:spacing w:after="0" w:line="240" w:lineRule="auto"/>
        <w:ind w:left="340" w:hanging="340"/>
        <w:rPr>
          <w:rFonts w:ascii="Tahoma" w:hAnsi="Tahoma" w:cs="Tahoma"/>
          <w:b/>
          <w:bCs/>
          <w:color w:val="2A2A2A"/>
          <w:sz w:val="20"/>
          <w:szCs w:val="20"/>
          <w:lang w:val="en"/>
        </w:rPr>
      </w:pPr>
    </w:p>
    <w:p w14:paraId="72F2BD36" w14:textId="77777777" w:rsidR="0007378B" w:rsidRPr="0007378B" w:rsidRDefault="0007378B" w:rsidP="0007378B">
      <w:pPr>
        <w:pStyle w:val="Heading2"/>
        <w:spacing w:before="0" w:line="240" w:lineRule="auto"/>
        <w:ind w:left="340" w:hanging="340"/>
        <w:rPr>
          <w:rFonts w:ascii="Tahoma" w:hAnsi="Tahoma" w:cs="Tahoma"/>
          <w:color w:val="auto"/>
          <w:sz w:val="20"/>
          <w:szCs w:val="20"/>
        </w:rPr>
      </w:pPr>
    </w:p>
    <w:p w14:paraId="3DB3F339" w14:textId="2E79783A" w:rsidR="0007378B" w:rsidRPr="0007378B" w:rsidRDefault="0007378B" w:rsidP="0007378B">
      <w:pPr>
        <w:pStyle w:val="Heading2"/>
        <w:spacing w:before="0" w:line="240" w:lineRule="auto"/>
        <w:ind w:left="340" w:hanging="340"/>
        <w:rPr>
          <w:rFonts w:ascii="Tahoma" w:hAnsi="Tahoma" w:cs="Tahoma"/>
          <w:sz w:val="20"/>
          <w:szCs w:val="20"/>
        </w:rPr>
      </w:pPr>
      <w:r w:rsidRPr="0007378B">
        <w:rPr>
          <w:rFonts w:ascii="Tahoma" w:hAnsi="Tahoma" w:cs="Tahoma"/>
          <w:b/>
          <w:color w:val="auto"/>
          <w:sz w:val="20"/>
          <w:szCs w:val="20"/>
        </w:rPr>
        <w:br/>
      </w:r>
    </w:p>
    <w:p w14:paraId="39D1E3B6" w14:textId="77777777" w:rsidR="00FB784F" w:rsidRPr="00FB784F" w:rsidRDefault="00FB784F" w:rsidP="00FB784F">
      <w:pPr>
        <w:spacing w:after="0" w:line="240" w:lineRule="auto"/>
        <w:rPr>
          <w:rFonts w:ascii="Tahoma" w:hAnsi="Tahoma" w:cs="Tahoma"/>
          <w:color w:val="000000" w:themeColor="text1"/>
          <w:sz w:val="20"/>
          <w:szCs w:val="20"/>
        </w:rPr>
      </w:pPr>
    </w:p>
    <w:p w14:paraId="145029C5" w14:textId="77777777" w:rsidR="00FB784F" w:rsidRPr="00FB784F" w:rsidRDefault="00FB784F" w:rsidP="00FB784F">
      <w:pPr>
        <w:spacing w:after="0" w:line="240" w:lineRule="auto"/>
        <w:rPr>
          <w:rFonts w:ascii="Tahoma" w:hAnsi="Tahoma" w:cs="Tahoma"/>
          <w:color w:val="000000" w:themeColor="text1"/>
          <w:sz w:val="20"/>
          <w:szCs w:val="20"/>
        </w:rPr>
      </w:pPr>
    </w:p>
    <w:p w14:paraId="625F338B" w14:textId="77777777" w:rsidR="00FB784F" w:rsidRPr="00FB784F" w:rsidRDefault="00FB784F" w:rsidP="00FB784F">
      <w:pPr>
        <w:spacing w:after="0" w:line="240" w:lineRule="auto"/>
        <w:rPr>
          <w:rFonts w:ascii="Tahoma" w:hAnsi="Tahoma" w:cs="Tahoma"/>
          <w:color w:val="000000" w:themeColor="text1"/>
          <w:sz w:val="20"/>
          <w:szCs w:val="20"/>
        </w:rPr>
      </w:pPr>
    </w:p>
    <w:p w14:paraId="1AC87B57" w14:textId="77777777" w:rsidR="00FB784F" w:rsidRPr="00FB784F" w:rsidRDefault="00FB784F" w:rsidP="00FB784F">
      <w:pPr>
        <w:rPr>
          <w:rFonts w:ascii="Tahoma" w:hAnsi="Tahoma" w:cs="Tahoma"/>
          <w:color w:val="000000" w:themeColor="text1"/>
          <w:sz w:val="20"/>
          <w:szCs w:val="20"/>
        </w:rPr>
      </w:pPr>
    </w:p>
    <w:p w14:paraId="183080D7" w14:textId="77777777" w:rsidR="00FB784F" w:rsidRPr="00FB784F" w:rsidRDefault="00FB784F" w:rsidP="00FB784F">
      <w:pPr>
        <w:rPr>
          <w:rFonts w:ascii="Tahoma" w:hAnsi="Tahoma" w:cs="Tahoma"/>
          <w:color w:val="000000" w:themeColor="text1"/>
          <w:sz w:val="20"/>
          <w:szCs w:val="20"/>
        </w:rPr>
      </w:pPr>
    </w:p>
    <w:p w14:paraId="5156322F" w14:textId="77777777" w:rsidR="00262838" w:rsidRPr="002573C2" w:rsidRDefault="00262838" w:rsidP="00262838">
      <w:pPr>
        <w:jc w:val="center"/>
        <w:rPr>
          <w:rFonts w:ascii="Tahoma" w:hAnsi="Tahoma" w:cs="Tahoma"/>
          <w:color w:val="000000" w:themeColor="text1"/>
          <w:sz w:val="24"/>
          <w:szCs w:val="24"/>
        </w:rPr>
      </w:pPr>
    </w:p>
    <w:sectPr w:rsidR="00262838" w:rsidRPr="002573C2" w:rsidSect="00E609A1">
      <w:pgSz w:w="11906" w:h="16838"/>
      <w:pgMar w:top="720" w:right="720" w:bottom="568"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90B1A" w14:textId="77777777" w:rsidR="00C03822" w:rsidRDefault="00C03822" w:rsidP="002C48C1">
      <w:pPr>
        <w:spacing w:after="0" w:line="240" w:lineRule="auto"/>
      </w:pPr>
      <w:r>
        <w:separator/>
      </w:r>
    </w:p>
  </w:endnote>
  <w:endnote w:type="continuationSeparator" w:id="0">
    <w:p w14:paraId="7503BDAC" w14:textId="77777777" w:rsidR="00C03822" w:rsidRDefault="00C03822"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BA7059" w14:textId="77777777" w:rsidR="00C03822" w:rsidRDefault="00C03822" w:rsidP="002C48C1">
      <w:pPr>
        <w:spacing w:after="0" w:line="240" w:lineRule="auto"/>
      </w:pPr>
      <w:r>
        <w:separator/>
      </w:r>
    </w:p>
  </w:footnote>
  <w:footnote w:type="continuationSeparator" w:id="0">
    <w:p w14:paraId="7ED194C6" w14:textId="77777777" w:rsidR="00C03822" w:rsidRDefault="00C03822" w:rsidP="002C48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01691"/>
    <w:multiLevelType w:val="multilevel"/>
    <w:tmpl w:val="D5F486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14CC14E3"/>
    <w:multiLevelType w:val="multilevel"/>
    <w:tmpl w:val="F43EB5D0"/>
    <w:lvl w:ilvl="0">
      <w:numFmt w:val="bullet"/>
      <w:lvlText w:val="-"/>
      <w:lvlJc w:val="left"/>
      <w:pPr>
        <w:ind w:left="1440" w:hanging="360"/>
      </w:pPr>
      <w:rPr>
        <w:rFonts w:ascii="Arial" w:eastAsia="Times New Roman" w:hAnsi="Arial" w:cs="Aria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nsid w:val="16F72F88"/>
    <w:multiLevelType w:val="hybridMultilevel"/>
    <w:tmpl w:val="623C03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7640258"/>
    <w:multiLevelType w:val="multilevel"/>
    <w:tmpl w:val="5248E4B4"/>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1C8013E0"/>
    <w:multiLevelType w:val="multilevel"/>
    <w:tmpl w:val="469A04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2679339A"/>
    <w:multiLevelType w:val="multilevel"/>
    <w:tmpl w:val="D23A88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2A4D7E49"/>
    <w:multiLevelType w:val="multilevel"/>
    <w:tmpl w:val="2036270A"/>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7">
    <w:nsid w:val="31DA2686"/>
    <w:multiLevelType w:val="multilevel"/>
    <w:tmpl w:val="30CA25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36F92CA9"/>
    <w:multiLevelType w:val="multilevel"/>
    <w:tmpl w:val="FF2CC2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41F10C5C"/>
    <w:multiLevelType w:val="multilevel"/>
    <w:tmpl w:val="8EAE39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425E53B0"/>
    <w:multiLevelType w:val="multilevel"/>
    <w:tmpl w:val="AD8A171E"/>
    <w:styleLink w:val="LFO14"/>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nsid w:val="456D27E2"/>
    <w:multiLevelType w:val="multilevel"/>
    <w:tmpl w:val="720829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480E1462"/>
    <w:multiLevelType w:val="multilevel"/>
    <w:tmpl w:val="3F889F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nsid w:val="4DF329FB"/>
    <w:multiLevelType w:val="multilevel"/>
    <w:tmpl w:val="78B05B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nsid w:val="506F0AE3"/>
    <w:multiLevelType w:val="multilevel"/>
    <w:tmpl w:val="9D7402B0"/>
    <w:lvl w:ilvl="0">
      <w:numFmt w:val="bullet"/>
      <w:lvlText w:val="-"/>
      <w:lvlJc w:val="left"/>
      <w:pPr>
        <w:ind w:left="1440" w:hanging="360"/>
      </w:pPr>
      <w:rPr>
        <w:rFonts w:ascii="Arial" w:eastAsia="Times New Roman" w:hAnsi="Arial" w:cs="Aria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5">
    <w:nsid w:val="5F86703E"/>
    <w:multiLevelType w:val="multilevel"/>
    <w:tmpl w:val="6EC292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nsid w:val="62A8060B"/>
    <w:multiLevelType w:val="hybridMultilevel"/>
    <w:tmpl w:val="ED767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8902E7E"/>
    <w:multiLevelType w:val="multilevel"/>
    <w:tmpl w:val="93688828"/>
    <w:lvl w:ilvl="0">
      <w:numFmt w:val="bullet"/>
      <w:lvlText w:val="-"/>
      <w:lvlJc w:val="left"/>
      <w:pPr>
        <w:ind w:left="1440" w:hanging="360"/>
      </w:pPr>
      <w:rPr>
        <w:rFonts w:ascii="Arial" w:eastAsia="Times New Roman" w:hAnsi="Arial" w:cs="Aria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8">
    <w:nsid w:val="72AC0EC7"/>
    <w:multiLevelType w:val="hybridMultilevel"/>
    <w:tmpl w:val="59268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2E74E6B"/>
    <w:multiLevelType w:val="multilevel"/>
    <w:tmpl w:val="48A8D4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732B0064"/>
    <w:multiLevelType w:val="multilevel"/>
    <w:tmpl w:val="68BC598A"/>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nsid w:val="7B4A0D82"/>
    <w:multiLevelType w:val="multilevel"/>
    <w:tmpl w:val="D8EA12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7D381432"/>
    <w:multiLevelType w:val="multilevel"/>
    <w:tmpl w:val="C750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0"/>
  </w:num>
  <w:num w:numId="3">
    <w:abstractNumId w:val="13"/>
  </w:num>
  <w:num w:numId="4">
    <w:abstractNumId w:val="22"/>
  </w:num>
  <w:num w:numId="5">
    <w:abstractNumId w:val="16"/>
  </w:num>
  <w:num w:numId="6">
    <w:abstractNumId w:val="18"/>
  </w:num>
  <w:num w:numId="7">
    <w:abstractNumId w:val="2"/>
  </w:num>
  <w:num w:numId="8">
    <w:abstractNumId w:val="5"/>
  </w:num>
  <w:num w:numId="9">
    <w:abstractNumId w:val="21"/>
  </w:num>
  <w:num w:numId="10">
    <w:abstractNumId w:val="1"/>
  </w:num>
  <w:num w:numId="11">
    <w:abstractNumId w:val="19"/>
  </w:num>
  <w:num w:numId="12">
    <w:abstractNumId w:val="20"/>
    <w:lvlOverride w:ilvl="0"/>
    <w:lvlOverride w:ilvl="1"/>
    <w:lvlOverride w:ilvl="2"/>
    <w:lvlOverride w:ilvl="3"/>
    <w:lvlOverride w:ilvl="4"/>
    <w:lvlOverride w:ilvl="5"/>
    <w:lvlOverride w:ilvl="6"/>
    <w:lvlOverride w:ilvl="7"/>
    <w:lvlOverride w:ilvl="8"/>
  </w:num>
  <w:num w:numId="13">
    <w:abstractNumId w:val="9"/>
    <w:lvlOverride w:ilvl="0"/>
    <w:lvlOverride w:ilvl="1"/>
    <w:lvlOverride w:ilvl="2"/>
    <w:lvlOverride w:ilvl="3"/>
    <w:lvlOverride w:ilvl="4"/>
    <w:lvlOverride w:ilvl="5"/>
    <w:lvlOverride w:ilvl="6"/>
    <w:lvlOverride w:ilvl="7"/>
    <w:lvlOverride w:ilvl="8"/>
  </w:num>
  <w:num w:numId="14">
    <w:abstractNumId w:val="17"/>
    <w:lvlOverride w:ilvl="0"/>
    <w:lvlOverride w:ilvl="1"/>
    <w:lvlOverride w:ilvl="2"/>
    <w:lvlOverride w:ilvl="3"/>
    <w:lvlOverride w:ilvl="4"/>
    <w:lvlOverride w:ilvl="5"/>
    <w:lvlOverride w:ilvl="6"/>
    <w:lvlOverride w:ilvl="7"/>
    <w:lvlOverride w:ilvl="8"/>
  </w:num>
  <w:num w:numId="15">
    <w:abstractNumId w:val="8"/>
    <w:lvlOverride w:ilvl="0"/>
    <w:lvlOverride w:ilvl="1"/>
    <w:lvlOverride w:ilvl="2"/>
    <w:lvlOverride w:ilvl="3"/>
    <w:lvlOverride w:ilvl="4"/>
    <w:lvlOverride w:ilvl="5"/>
    <w:lvlOverride w:ilvl="6"/>
    <w:lvlOverride w:ilvl="7"/>
    <w:lvlOverride w:ilvl="8"/>
  </w:num>
  <w:num w:numId="16">
    <w:abstractNumId w:val="6"/>
    <w:lvlOverride w:ilvl="0"/>
    <w:lvlOverride w:ilvl="1"/>
    <w:lvlOverride w:ilvl="2"/>
    <w:lvlOverride w:ilvl="3"/>
    <w:lvlOverride w:ilvl="4"/>
    <w:lvlOverride w:ilvl="5"/>
    <w:lvlOverride w:ilvl="6"/>
    <w:lvlOverride w:ilvl="7"/>
    <w:lvlOverride w:ilvl="8"/>
  </w:num>
  <w:num w:numId="17">
    <w:abstractNumId w:val="7"/>
    <w:lvlOverride w:ilvl="0"/>
    <w:lvlOverride w:ilvl="1"/>
    <w:lvlOverride w:ilvl="2"/>
    <w:lvlOverride w:ilvl="3"/>
    <w:lvlOverride w:ilvl="4"/>
    <w:lvlOverride w:ilvl="5"/>
    <w:lvlOverride w:ilvl="6"/>
    <w:lvlOverride w:ilvl="7"/>
    <w:lvlOverride w:ilvl="8"/>
  </w:num>
  <w:num w:numId="18">
    <w:abstractNumId w:val="4"/>
    <w:lvlOverride w:ilvl="0"/>
    <w:lvlOverride w:ilvl="1"/>
    <w:lvlOverride w:ilvl="2"/>
    <w:lvlOverride w:ilvl="3"/>
    <w:lvlOverride w:ilvl="4"/>
    <w:lvlOverride w:ilvl="5"/>
    <w:lvlOverride w:ilvl="6"/>
    <w:lvlOverride w:ilvl="7"/>
    <w:lvlOverride w:ilvl="8"/>
  </w:num>
  <w:num w:numId="19">
    <w:abstractNumId w:val="15"/>
    <w:lvlOverride w:ilvl="0"/>
    <w:lvlOverride w:ilvl="1"/>
    <w:lvlOverride w:ilvl="2"/>
    <w:lvlOverride w:ilvl="3"/>
    <w:lvlOverride w:ilvl="4"/>
    <w:lvlOverride w:ilvl="5"/>
    <w:lvlOverride w:ilvl="6"/>
    <w:lvlOverride w:ilvl="7"/>
    <w:lvlOverride w:ilvl="8"/>
  </w:num>
  <w:num w:numId="20">
    <w:abstractNumId w:val="0"/>
    <w:lvlOverride w:ilvl="0"/>
    <w:lvlOverride w:ilvl="1"/>
    <w:lvlOverride w:ilvl="2"/>
    <w:lvlOverride w:ilvl="3"/>
    <w:lvlOverride w:ilvl="4"/>
    <w:lvlOverride w:ilvl="5"/>
    <w:lvlOverride w:ilvl="6"/>
    <w:lvlOverride w:ilvl="7"/>
    <w:lvlOverride w:ilvl="8"/>
  </w:num>
  <w:num w:numId="21">
    <w:abstractNumId w:val="12"/>
    <w:lvlOverride w:ilvl="0"/>
    <w:lvlOverride w:ilvl="1"/>
    <w:lvlOverride w:ilvl="2"/>
    <w:lvlOverride w:ilvl="3"/>
    <w:lvlOverride w:ilvl="4"/>
    <w:lvlOverride w:ilvl="5"/>
    <w:lvlOverride w:ilvl="6"/>
    <w:lvlOverride w:ilvl="7"/>
    <w:lvlOverride w:ilvl="8"/>
  </w:num>
  <w:num w:numId="22">
    <w:abstractNumId w:val="11"/>
    <w:lvlOverride w:ilvl="0"/>
    <w:lvlOverride w:ilvl="1"/>
    <w:lvlOverride w:ilvl="2"/>
    <w:lvlOverride w:ilvl="3"/>
    <w:lvlOverride w:ilvl="4"/>
    <w:lvlOverride w:ilvl="5"/>
    <w:lvlOverride w:ilvl="6"/>
    <w:lvlOverride w:ilvl="7"/>
    <w:lvlOverride w:ilvl="8"/>
  </w:num>
  <w:num w:numId="23">
    <w:abstractNumId w:val="14"/>
    <w:lvlOverride w:ilvl="0"/>
    <w:lvlOverride w:ilvl="1"/>
    <w:lvlOverride w:ilvl="2"/>
    <w:lvlOverride w:ilvl="3"/>
    <w:lvlOverride w:ilvl="4"/>
    <w:lvlOverride w:ilvl="5"/>
    <w:lvlOverride w:ilvl="6"/>
    <w:lvlOverride w:ilvl="7"/>
    <w:lvlOverride w:ilv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03C"/>
    <w:rsid w:val="0000017E"/>
    <w:rsid w:val="000278D4"/>
    <w:rsid w:val="00044FAD"/>
    <w:rsid w:val="00071CC7"/>
    <w:rsid w:val="00072D6D"/>
    <w:rsid w:val="0007378B"/>
    <w:rsid w:val="00096A17"/>
    <w:rsid w:val="000C10D4"/>
    <w:rsid w:val="000D7F3B"/>
    <w:rsid w:val="00107ACF"/>
    <w:rsid w:val="00163FC6"/>
    <w:rsid w:val="0018182C"/>
    <w:rsid w:val="001B3AD5"/>
    <w:rsid w:val="001C32D7"/>
    <w:rsid w:val="001C7A9D"/>
    <w:rsid w:val="001F69AB"/>
    <w:rsid w:val="0022039A"/>
    <w:rsid w:val="00227870"/>
    <w:rsid w:val="002573C2"/>
    <w:rsid w:val="00262838"/>
    <w:rsid w:val="0026379C"/>
    <w:rsid w:val="002674EA"/>
    <w:rsid w:val="0027665C"/>
    <w:rsid w:val="00276ECA"/>
    <w:rsid w:val="00277724"/>
    <w:rsid w:val="00295FB7"/>
    <w:rsid w:val="002B2217"/>
    <w:rsid w:val="002C48C1"/>
    <w:rsid w:val="002F5ACA"/>
    <w:rsid w:val="002F5B77"/>
    <w:rsid w:val="003003C0"/>
    <w:rsid w:val="00316C51"/>
    <w:rsid w:val="003304E5"/>
    <w:rsid w:val="00343055"/>
    <w:rsid w:val="00361A72"/>
    <w:rsid w:val="00370E9E"/>
    <w:rsid w:val="003A6CA9"/>
    <w:rsid w:val="003F1533"/>
    <w:rsid w:val="003F495A"/>
    <w:rsid w:val="004342B7"/>
    <w:rsid w:val="00442104"/>
    <w:rsid w:val="00455D56"/>
    <w:rsid w:val="00466216"/>
    <w:rsid w:val="00496C86"/>
    <w:rsid w:val="004A3B8E"/>
    <w:rsid w:val="004D1E8B"/>
    <w:rsid w:val="005003C5"/>
    <w:rsid w:val="00525AE0"/>
    <w:rsid w:val="00576E34"/>
    <w:rsid w:val="00587D28"/>
    <w:rsid w:val="00597A9D"/>
    <w:rsid w:val="005A2533"/>
    <w:rsid w:val="005B625A"/>
    <w:rsid w:val="005C34ED"/>
    <w:rsid w:val="005C454F"/>
    <w:rsid w:val="005D4706"/>
    <w:rsid w:val="005E4F3D"/>
    <w:rsid w:val="00600626"/>
    <w:rsid w:val="006356E8"/>
    <w:rsid w:val="006359B6"/>
    <w:rsid w:val="00685719"/>
    <w:rsid w:val="006B703F"/>
    <w:rsid w:val="006C420C"/>
    <w:rsid w:val="006D60C7"/>
    <w:rsid w:val="006F3EEC"/>
    <w:rsid w:val="006F5228"/>
    <w:rsid w:val="00701D56"/>
    <w:rsid w:val="00706E83"/>
    <w:rsid w:val="007078AE"/>
    <w:rsid w:val="007149CE"/>
    <w:rsid w:val="00724E5F"/>
    <w:rsid w:val="00742AD7"/>
    <w:rsid w:val="00757680"/>
    <w:rsid w:val="007672E5"/>
    <w:rsid w:val="00773B04"/>
    <w:rsid w:val="007A3B15"/>
    <w:rsid w:val="007C27B0"/>
    <w:rsid w:val="007C69CB"/>
    <w:rsid w:val="007C794A"/>
    <w:rsid w:val="007D375A"/>
    <w:rsid w:val="007D49F6"/>
    <w:rsid w:val="007F3C81"/>
    <w:rsid w:val="007F4327"/>
    <w:rsid w:val="00816348"/>
    <w:rsid w:val="00840017"/>
    <w:rsid w:val="00860D5D"/>
    <w:rsid w:val="0087298C"/>
    <w:rsid w:val="0088425F"/>
    <w:rsid w:val="008A1F70"/>
    <w:rsid w:val="008C689A"/>
    <w:rsid w:val="00907739"/>
    <w:rsid w:val="0094686D"/>
    <w:rsid w:val="009737E9"/>
    <w:rsid w:val="009A003C"/>
    <w:rsid w:val="009A37A2"/>
    <w:rsid w:val="009B5E1A"/>
    <w:rsid w:val="009E3B39"/>
    <w:rsid w:val="00A06158"/>
    <w:rsid w:val="00A16028"/>
    <w:rsid w:val="00A23EF0"/>
    <w:rsid w:val="00A41D10"/>
    <w:rsid w:val="00A52A73"/>
    <w:rsid w:val="00A574CA"/>
    <w:rsid w:val="00A77FF0"/>
    <w:rsid w:val="00AA630E"/>
    <w:rsid w:val="00AB45E1"/>
    <w:rsid w:val="00AE332A"/>
    <w:rsid w:val="00AF20AA"/>
    <w:rsid w:val="00B70E03"/>
    <w:rsid w:val="00B75C8F"/>
    <w:rsid w:val="00B8303A"/>
    <w:rsid w:val="00BD06B9"/>
    <w:rsid w:val="00BE6139"/>
    <w:rsid w:val="00BF3032"/>
    <w:rsid w:val="00C03822"/>
    <w:rsid w:val="00C117DA"/>
    <w:rsid w:val="00C12B52"/>
    <w:rsid w:val="00C265FF"/>
    <w:rsid w:val="00C52D6D"/>
    <w:rsid w:val="00C668EC"/>
    <w:rsid w:val="00C71387"/>
    <w:rsid w:val="00C81AFA"/>
    <w:rsid w:val="00C869F6"/>
    <w:rsid w:val="00CC0E9A"/>
    <w:rsid w:val="00CF2446"/>
    <w:rsid w:val="00D1141B"/>
    <w:rsid w:val="00D20301"/>
    <w:rsid w:val="00D21394"/>
    <w:rsid w:val="00D23624"/>
    <w:rsid w:val="00D45B70"/>
    <w:rsid w:val="00D83FD3"/>
    <w:rsid w:val="00DC09E7"/>
    <w:rsid w:val="00E545F4"/>
    <w:rsid w:val="00E609A1"/>
    <w:rsid w:val="00E62C2A"/>
    <w:rsid w:val="00E67340"/>
    <w:rsid w:val="00E768C2"/>
    <w:rsid w:val="00EA1A90"/>
    <w:rsid w:val="00EA275D"/>
    <w:rsid w:val="00EA6DD8"/>
    <w:rsid w:val="00EA75F6"/>
    <w:rsid w:val="00EC2332"/>
    <w:rsid w:val="00ED52EB"/>
    <w:rsid w:val="00ED577E"/>
    <w:rsid w:val="00EE68D0"/>
    <w:rsid w:val="00F03006"/>
    <w:rsid w:val="00F10616"/>
    <w:rsid w:val="00F106C0"/>
    <w:rsid w:val="00F2324E"/>
    <w:rsid w:val="00F3297A"/>
    <w:rsid w:val="00F3547D"/>
    <w:rsid w:val="00F51F9E"/>
    <w:rsid w:val="00F65731"/>
    <w:rsid w:val="00F75DBC"/>
    <w:rsid w:val="00F81E0F"/>
    <w:rsid w:val="00F872F6"/>
    <w:rsid w:val="00F92F8A"/>
    <w:rsid w:val="00FB2AD4"/>
    <w:rsid w:val="00FB2C29"/>
    <w:rsid w:val="00FB3712"/>
    <w:rsid w:val="00FB784F"/>
    <w:rsid w:val="00FE5E0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1"/>
      </w:numPr>
    </w:pPr>
  </w:style>
  <w:style w:type="character" w:styleId="FollowedHyperlink">
    <w:name w:val="FollowedHyperlink"/>
    <w:basedOn w:val="DefaultParagraphFont"/>
    <w:uiPriority w:val="99"/>
    <w:semiHidden/>
    <w:unhideWhenUsed/>
    <w:rsid w:val="00C117DA"/>
    <w:rPr>
      <w:color w:val="954F72" w:themeColor="followedHyperlink"/>
      <w:u w:val="single"/>
    </w:rPr>
  </w:style>
  <w:style w:type="paragraph" w:customStyle="1" w:styleId="DeptBullets">
    <w:name w:val="DeptBullets"/>
    <w:basedOn w:val="Normal"/>
    <w:rsid w:val="00907739"/>
    <w:pPr>
      <w:widowControl w:val="0"/>
      <w:numPr>
        <w:numId w:val="2"/>
      </w:numPr>
      <w:suppressAutoHyphens/>
      <w:overflowPunct w:val="0"/>
      <w:autoSpaceDE w:val="0"/>
      <w:autoSpaceDN w:val="0"/>
      <w:spacing w:after="240" w:line="240" w:lineRule="auto"/>
      <w:textAlignment w:val="baseline"/>
    </w:pPr>
    <w:rPr>
      <w:rFonts w:ascii="Arial" w:eastAsia="Times New Roman" w:hAnsi="Arial" w:cs="Times New Roman"/>
      <w:sz w:val="24"/>
      <w:szCs w:val="20"/>
    </w:rPr>
  </w:style>
  <w:style w:type="numbering" w:customStyle="1" w:styleId="LFO14">
    <w:name w:val="LFO14"/>
    <w:basedOn w:val="NoList"/>
    <w:rsid w:val="00907739"/>
    <w:pPr>
      <w:numPr>
        <w:numId w:val="2"/>
      </w:numPr>
    </w:pPr>
  </w:style>
  <w:style w:type="paragraph" w:styleId="CommentText">
    <w:name w:val="annotation text"/>
    <w:basedOn w:val="Normal"/>
    <w:link w:val="CommentTextChar"/>
    <w:semiHidden/>
    <w:unhideWhenUsed/>
    <w:rsid w:val="00FB784F"/>
    <w:pPr>
      <w:widowControl w:val="0"/>
      <w:suppressAutoHyphens/>
      <w:overflowPunct w:val="0"/>
      <w:autoSpaceDE w:val="0"/>
      <w:autoSpaceDN w:val="0"/>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semiHidden/>
    <w:rsid w:val="00FB784F"/>
    <w:rPr>
      <w:rFonts w:ascii="Arial" w:eastAsia="Times New Roman" w:hAnsi="Arial"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668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3297A"/>
    <w:pPr>
      <w:keepNext/>
      <w:keepLines/>
      <w:spacing w:before="40" w:after="0"/>
      <w:outlineLvl w:val="1"/>
    </w:pPr>
    <w:rPr>
      <w:rFonts w:asciiTheme="majorHAnsi" w:eastAsiaTheme="majorEastAsia" w:hAnsiTheme="majorHAnsi" w:cstheme="majorBidi"/>
      <w:color w:val="2F5496" w:themeColor="accent1" w:themeShade="BF"/>
      <w:sz w:val="26"/>
      <w:szCs w:val="26"/>
      <w:lang w:eastAsia="ar-SA"/>
    </w:rPr>
  </w:style>
  <w:style w:type="paragraph" w:styleId="Heading3">
    <w:name w:val="heading 3"/>
    <w:basedOn w:val="Normal"/>
    <w:next w:val="Normal"/>
    <w:link w:val="Heading3Char"/>
    <w:uiPriority w:val="9"/>
    <w:semiHidden/>
    <w:unhideWhenUsed/>
    <w:qFormat/>
    <w:rsid w:val="00C668E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qFormat/>
    <w:rsid w:val="00FB3712"/>
    <w:pPr>
      <w:spacing w:after="200" w:line="276" w:lineRule="auto"/>
      <w:ind w:left="720"/>
      <w:contextualSpacing/>
    </w:pPr>
  </w:style>
  <w:style w:type="paragraph" w:styleId="NoSpacing">
    <w:name w:val="No Spacing"/>
    <w:uiPriority w:val="1"/>
    <w:qFormat/>
    <w:rsid w:val="00D83FD3"/>
    <w:pPr>
      <w:spacing w:after="0" w:line="240" w:lineRule="auto"/>
    </w:pPr>
  </w:style>
  <w:style w:type="character" w:customStyle="1" w:styleId="Heading2Char">
    <w:name w:val="Heading 2 Char"/>
    <w:basedOn w:val="DefaultParagraphFont"/>
    <w:link w:val="Heading2"/>
    <w:uiPriority w:val="9"/>
    <w:rsid w:val="00F3297A"/>
    <w:rPr>
      <w:rFonts w:asciiTheme="majorHAnsi" w:eastAsiaTheme="majorEastAsia" w:hAnsiTheme="majorHAnsi" w:cstheme="majorBidi"/>
      <w:color w:val="2F5496" w:themeColor="accent1" w:themeShade="BF"/>
      <w:sz w:val="26"/>
      <w:szCs w:val="26"/>
      <w:lang w:eastAsia="ar-SA"/>
    </w:rPr>
  </w:style>
  <w:style w:type="paragraph" w:styleId="BodyText">
    <w:name w:val="Body Text"/>
    <w:basedOn w:val="Normal"/>
    <w:link w:val="BodyTextChar"/>
    <w:rsid w:val="007D49F6"/>
    <w:pPr>
      <w:autoSpaceDE w:val="0"/>
      <w:autoSpaceDN w:val="0"/>
      <w:adjustRightInd w:val="0"/>
      <w:spacing w:after="0" w:line="240" w:lineRule="auto"/>
    </w:pPr>
    <w:rPr>
      <w:rFonts w:ascii="Times New Roman" w:eastAsia="Times New Roman" w:hAnsi="Times New Roman" w:cs="Times New Roman"/>
      <w:color w:val="000000"/>
      <w:sz w:val="20"/>
      <w:szCs w:val="24"/>
      <w:lang w:val="en-US"/>
    </w:rPr>
  </w:style>
  <w:style w:type="character" w:customStyle="1" w:styleId="BodyTextChar">
    <w:name w:val="Body Text Char"/>
    <w:basedOn w:val="DefaultParagraphFont"/>
    <w:link w:val="BodyText"/>
    <w:rsid w:val="007D49F6"/>
    <w:rPr>
      <w:rFonts w:ascii="Times New Roman" w:eastAsia="Times New Roman" w:hAnsi="Times New Roman" w:cs="Times New Roman"/>
      <w:color w:val="000000"/>
      <w:sz w:val="20"/>
      <w:szCs w:val="24"/>
      <w:lang w:val="en-US"/>
    </w:rPr>
  </w:style>
  <w:style w:type="paragraph" w:styleId="BodyText2">
    <w:name w:val="Body Text 2"/>
    <w:basedOn w:val="Normal"/>
    <w:link w:val="BodyText2Char"/>
    <w:uiPriority w:val="99"/>
    <w:semiHidden/>
    <w:unhideWhenUsed/>
    <w:rsid w:val="00096A17"/>
    <w:pPr>
      <w:spacing w:after="120" w:line="480" w:lineRule="auto"/>
    </w:pPr>
  </w:style>
  <w:style w:type="character" w:customStyle="1" w:styleId="BodyText2Char">
    <w:name w:val="Body Text 2 Char"/>
    <w:basedOn w:val="DefaultParagraphFont"/>
    <w:link w:val="BodyText2"/>
    <w:uiPriority w:val="99"/>
    <w:semiHidden/>
    <w:rsid w:val="00096A17"/>
  </w:style>
  <w:style w:type="character" w:customStyle="1" w:styleId="Heading1Char">
    <w:name w:val="Heading 1 Char"/>
    <w:basedOn w:val="DefaultParagraphFont"/>
    <w:link w:val="Heading1"/>
    <w:uiPriority w:val="9"/>
    <w:rsid w:val="00C668EC"/>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C668EC"/>
    <w:rPr>
      <w:rFonts w:asciiTheme="majorHAnsi" w:eastAsiaTheme="majorEastAsia" w:hAnsiTheme="majorHAnsi" w:cstheme="majorBidi"/>
      <w:b/>
      <w:bCs/>
      <w:color w:val="4472C4" w:themeColor="accent1"/>
    </w:rPr>
  </w:style>
  <w:style w:type="character" w:styleId="Hyperlink">
    <w:name w:val="Hyperlink"/>
    <w:rsid w:val="00C668EC"/>
    <w:rPr>
      <w:rFonts w:ascii="Arial" w:hAnsi="Arial"/>
      <w:color w:val="0000FF"/>
      <w:sz w:val="24"/>
      <w:u w:val="single"/>
    </w:rPr>
  </w:style>
  <w:style w:type="numbering" w:customStyle="1" w:styleId="LFO24">
    <w:name w:val="LFO24"/>
    <w:basedOn w:val="NoList"/>
    <w:rsid w:val="00C668EC"/>
    <w:pPr>
      <w:numPr>
        <w:numId w:val="1"/>
      </w:numPr>
    </w:pPr>
  </w:style>
  <w:style w:type="character" w:styleId="FollowedHyperlink">
    <w:name w:val="FollowedHyperlink"/>
    <w:basedOn w:val="DefaultParagraphFont"/>
    <w:uiPriority w:val="99"/>
    <w:semiHidden/>
    <w:unhideWhenUsed/>
    <w:rsid w:val="00C117DA"/>
    <w:rPr>
      <w:color w:val="954F72" w:themeColor="followedHyperlink"/>
      <w:u w:val="single"/>
    </w:rPr>
  </w:style>
  <w:style w:type="paragraph" w:customStyle="1" w:styleId="DeptBullets">
    <w:name w:val="DeptBullets"/>
    <w:basedOn w:val="Normal"/>
    <w:rsid w:val="00907739"/>
    <w:pPr>
      <w:widowControl w:val="0"/>
      <w:numPr>
        <w:numId w:val="2"/>
      </w:numPr>
      <w:suppressAutoHyphens/>
      <w:overflowPunct w:val="0"/>
      <w:autoSpaceDE w:val="0"/>
      <w:autoSpaceDN w:val="0"/>
      <w:spacing w:after="240" w:line="240" w:lineRule="auto"/>
      <w:textAlignment w:val="baseline"/>
    </w:pPr>
    <w:rPr>
      <w:rFonts w:ascii="Arial" w:eastAsia="Times New Roman" w:hAnsi="Arial" w:cs="Times New Roman"/>
      <w:sz w:val="24"/>
      <w:szCs w:val="20"/>
    </w:rPr>
  </w:style>
  <w:style w:type="numbering" w:customStyle="1" w:styleId="LFO14">
    <w:name w:val="LFO14"/>
    <w:basedOn w:val="NoList"/>
    <w:rsid w:val="00907739"/>
    <w:pPr>
      <w:numPr>
        <w:numId w:val="2"/>
      </w:numPr>
    </w:pPr>
  </w:style>
  <w:style w:type="paragraph" w:styleId="CommentText">
    <w:name w:val="annotation text"/>
    <w:basedOn w:val="Normal"/>
    <w:link w:val="CommentTextChar"/>
    <w:semiHidden/>
    <w:unhideWhenUsed/>
    <w:rsid w:val="00FB784F"/>
    <w:pPr>
      <w:widowControl w:val="0"/>
      <w:suppressAutoHyphens/>
      <w:overflowPunct w:val="0"/>
      <w:autoSpaceDE w:val="0"/>
      <w:autoSpaceDN w:val="0"/>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semiHidden/>
    <w:rsid w:val="00FB784F"/>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549218">
      <w:bodyDiv w:val="1"/>
      <w:marLeft w:val="0"/>
      <w:marRight w:val="0"/>
      <w:marTop w:val="0"/>
      <w:marBottom w:val="0"/>
      <w:divBdr>
        <w:top w:val="none" w:sz="0" w:space="0" w:color="auto"/>
        <w:left w:val="none" w:sz="0" w:space="0" w:color="auto"/>
        <w:bottom w:val="none" w:sz="0" w:space="0" w:color="auto"/>
        <w:right w:val="none" w:sz="0" w:space="0" w:color="auto"/>
      </w:divBdr>
    </w:div>
    <w:div w:id="1245719974">
      <w:bodyDiv w:val="1"/>
      <w:marLeft w:val="0"/>
      <w:marRight w:val="0"/>
      <w:marTop w:val="0"/>
      <w:marBottom w:val="0"/>
      <w:divBdr>
        <w:top w:val="none" w:sz="0" w:space="0" w:color="auto"/>
        <w:left w:val="none" w:sz="0" w:space="0" w:color="auto"/>
        <w:bottom w:val="none" w:sz="0" w:space="0" w:color="auto"/>
        <w:right w:val="none" w:sz="0" w:space="0" w:color="auto"/>
      </w:divBdr>
    </w:div>
    <w:div w:id="1469787913">
      <w:bodyDiv w:val="1"/>
      <w:marLeft w:val="0"/>
      <w:marRight w:val="0"/>
      <w:marTop w:val="0"/>
      <w:marBottom w:val="0"/>
      <w:divBdr>
        <w:top w:val="none" w:sz="0" w:space="0" w:color="auto"/>
        <w:left w:val="none" w:sz="0" w:space="0" w:color="auto"/>
        <w:bottom w:val="none" w:sz="0" w:space="0" w:color="auto"/>
        <w:right w:val="none" w:sz="0" w:space="0" w:color="auto"/>
      </w:divBdr>
    </w:div>
    <w:div w:id="1843662316">
      <w:bodyDiv w:val="1"/>
      <w:marLeft w:val="0"/>
      <w:marRight w:val="0"/>
      <w:marTop w:val="0"/>
      <w:marBottom w:val="0"/>
      <w:divBdr>
        <w:top w:val="none" w:sz="0" w:space="0" w:color="auto"/>
        <w:left w:val="none" w:sz="0" w:space="0" w:color="auto"/>
        <w:bottom w:val="none" w:sz="0" w:space="0" w:color="auto"/>
        <w:right w:val="none" w:sz="0" w:space="0" w:color="auto"/>
      </w:divBdr>
    </w:div>
    <w:div w:id="1887721742">
      <w:bodyDiv w:val="1"/>
      <w:marLeft w:val="0"/>
      <w:marRight w:val="0"/>
      <w:marTop w:val="0"/>
      <w:marBottom w:val="0"/>
      <w:divBdr>
        <w:top w:val="none" w:sz="0" w:space="0" w:color="auto"/>
        <w:left w:val="none" w:sz="0" w:space="0" w:color="auto"/>
        <w:bottom w:val="none" w:sz="0" w:space="0" w:color="auto"/>
        <w:right w:val="none" w:sz="0" w:space="0" w:color="auto"/>
      </w:divBdr>
    </w:div>
    <w:div w:id="188999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Gschoolsupport@stockport.gov.uk" TargetMode="Externa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7D899-CFC7-4C40-BD7C-36B53E4DE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B872430C</Template>
  <TotalTime>21</TotalTime>
  <Pages>3</Pages>
  <Words>594</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Miss White</cp:lastModifiedBy>
  <cp:revision>3</cp:revision>
  <cp:lastPrinted>2020-08-25T15:23:00Z</cp:lastPrinted>
  <dcterms:created xsi:type="dcterms:W3CDTF">2021-07-23T11:45:00Z</dcterms:created>
  <dcterms:modified xsi:type="dcterms:W3CDTF">2021-07-23T12:06:00Z</dcterms:modified>
</cp:coreProperties>
</file>